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1A9" w:rsidRPr="004E3C05" w:rsidRDefault="000E21A9" w:rsidP="000E21A9">
      <w:pPr>
        <w:pStyle w:val="Title"/>
        <w:rPr>
          <w:rFonts w:ascii="Corbel" w:hAnsi="Corbel"/>
        </w:rPr>
      </w:pPr>
      <w:bookmarkStart w:id="0" w:name="_Toc433279987"/>
      <w:bookmarkStart w:id="1" w:name="_Toc442195686"/>
      <w:r w:rsidRPr="004E3C05">
        <w:rPr>
          <w:rFonts w:ascii="Corbel" w:hAnsi="Corbel"/>
        </w:rPr>
        <w:t>Specific contract</w:t>
      </w:r>
      <w:bookmarkEnd w:id="0"/>
      <w:bookmarkEnd w:id="1"/>
    </w:p>
    <w:p w:rsidR="000E21A9" w:rsidRPr="004E3C05" w:rsidRDefault="000E21A9" w:rsidP="000E21A9">
      <w:pPr>
        <w:jc w:val="center"/>
        <w:rPr>
          <w:rFonts w:ascii="Corbel" w:hAnsi="Corbel"/>
          <w:b/>
        </w:rPr>
      </w:pPr>
      <w:r w:rsidRPr="004E3C05">
        <w:rPr>
          <w:rFonts w:ascii="Corbel" w:hAnsi="Corbel"/>
          <w:b/>
        </w:rPr>
        <w:t>No [</w:t>
      </w:r>
      <w:r w:rsidRPr="004E3C05">
        <w:rPr>
          <w:rFonts w:ascii="Corbel" w:hAnsi="Corbel"/>
          <w:b/>
          <w:i/>
          <w:highlight w:val="lightGray"/>
        </w:rPr>
        <w:t>complete</w:t>
      </w:r>
      <w:r w:rsidRPr="004E3C05">
        <w:rPr>
          <w:rFonts w:ascii="Corbel" w:hAnsi="Corbel"/>
          <w:b/>
        </w:rPr>
        <w:t>]</w:t>
      </w:r>
    </w:p>
    <w:p w:rsidR="000E21A9" w:rsidRPr="004E3C05" w:rsidRDefault="000E21A9" w:rsidP="000E21A9">
      <w:pPr>
        <w:jc w:val="center"/>
        <w:rPr>
          <w:rFonts w:ascii="Corbel" w:hAnsi="Corbel"/>
          <w:b/>
        </w:rPr>
      </w:pPr>
      <w:r w:rsidRPr="004E3C05">
        <w:rPr>
          <w:rFonts w:ascii="Corbel" w:hAnsi="Corbel"/>
          <w:b/>
        </w:rPr>
        <w:t>implementing framework contract No</w:t>
      </w:r>
      <w:r w:rsidR="00D2734B">
        <w:rPr>
          <w:rFonts w:ascii="Corbel" w:hAnsi="Corbel"/>
          <w:b/>
        </w:rPr>
        <w:t xml:space="preserve"> LISA/2017/OP/02</w:t>
      </w:r>
      <w:bookmarkStart w:id="2" w:name="_GoBack"/>
      <w:bookmarkEnd w:id="2"/>
    </w:p>
    <w:p w:rsidR="000E21A9" w:rsidRPr="004E3C05" w:rsidRDefault="000E21A9" w:rsidP="000E21A9">
      <w:pPr>
        <w:pStyle w:val="StyleJustified"/>
        <w:rPr>
          <w:rFonts w:ascii="Corbel" w:hAnsi="Corbel"/>
        </w:rPr>
      </w:pPr>
    </w:p>
    <w:p w:rsidR="004E3C05" w:rsidRPr="004E3C05" w:rsidRDefault="000E21A9" w:rsidP="004E3C05">
      <w:pPr>
        <w:pStyle w:val="StyleJustified"/>
        <w:rPr>
          <w:rFonts w:ascii="Corbel" w:hAnsi="Corbel"/>
        </w:rPr>
      </w:pPr>
      <w:r w:rsidRPr="004E3C05">
        <w:rPr>
          <w:rFonts w:ascii="Corbel" w:hAnsi="Corbel"/>
        </w:rPr>
        <w:t xml:space="preserve">1. </w:t>
      </w:r>
      <w:r w:rsidR="004E3C05" w:rsidRPr="004E3C05">
        <w:rPr>
          <w:rFonts w:ascii="Corbel" w:hAnsi="Corbel"/>
        </w:rPr>
        <w:t xml:space="preserve">The European Union (`the Union`) represented by the European Agency for operational management of large-scale IT systems in the area of freedom, security and justice (hereinafter referred to as “ contracting authority” or "eu-LISA"), which is represented for the purposes of the signature of this Specific Contract by </w:t>
      </w:r>
    </w:p>
    <w:p w:rsidR="004E3C05" w:rsidRPr="004E3C05" w:rsidRDefault="004E3C05" w:rsidP="004E3C05">
      <w:pPr>
        <w:pStyle w:val="StyleJustified"/>
        <w:rPr>
          <w:rFonts w:ascii="Corbel" w:hAnsi="Corbel"/>
        </w:rPr>
      </w:pPr>
    </w:p>
    <w:p w:rsidR="000E21A9" w:rsidRPr="004E3C05" w:rsidRDefault="004E3C05" w:rsidP="004E3C05">
      <w:pPr>
        <w:pStyle w:val="StyleJustified"/>
        <w:rPr>
          <w:rFonts w:ascii="Corbel" w:hAnsi="Corbel"/>
        </w:rPr>
      </w:pPr>
      <w:r w:rsidRPr="004E3C05">
        <w:rPr>
          <w:rFonts w:ascii="Corbel" w:hAnsi="Corbel"/>
        </w:rPr>
        <w:t>of the one part,</w:t>
      </w:r>
      <w:r w:rsidR="000E21A9" w:rsidRPr="004E3C05">
        <w:rPr>
          <w:rFonts w:ascii="Corbel" w:hAnsi="Corbel"/>
        </w:rPr>
        <w:t>,</w:t>
      </w:r>
    </w:p>
    <w:p w:rsidR="000E21A9" w:rsidRPr="004E3C05" w:rsidRDefault="000E21A9" w:rsidP="000E21A9">
      <w:pPr>
        <w:pStyle w:val="StyleJustified"/>
        <w:rPr>
          <w:rFonts w:ascii="Corbel" w:hAnsi="Corbel"/>
        </w:rPr>
      </w:pPr>
      <w:r w:rsidRPr="004E3C05">
        <w:rPr>
          <w:rFonts w:ascii="Corbel" w:hAnsi="Corbel"/>
        </w:rPr>
        <w:t>and</w:t>
      </w:r>
    </w:p>
    <w:p w:rsidR="000E21A9" w:rsidRPr="004E3C05" w:rsidRDefault="000E21A9" w:rsidP="000E21A9">
      <w:pPr>
        <w:tabs>
          <w:tab w:val="left" w:pos="567"/>
          <w:tab w:val="left" w:pos="1020"/>
          <w:tab w:val="left" w:pos="10977"/>
        </w:tabs>
        <w:rPr>
          <w:rFonts w:ascii="Corbel" w:hAnsi="Corbel"/>
          <w:b/>
        </w:rPr>
      </w:pPr>
      <w:r w:rsidRPr="004E3C05">
        <w:rPr>
          <w:rFonts w:ascii="Corbel" w:hAnsi="Corbel"/>
        </w:rPr>
        <w:t>2. [</w:t>
      </w:r>
      <w:r w:rsidRPr="004E3C05">
        <w:rPr>
          <w:rFonts w:ascii="Corbel" w:hAnsi="Corbel"/>
          <w:i/>
          <w:highlight w:val="lightGray"/>
        </w:rPr>
        <w:t>Full official name</w:t>
      </w:r>
      <w:r w:rsidRPr="004E3C05">
        <w:rPr>
          <w:rFonts w:ascii="Corbel" w:hAnsi="Corbel"/>
        </w:rPr>
        <w:t>]</w:t>
      </w:r>
    </w:p>
    <w:p w:rsidR="000E21A9" w:rsidRPr="004E3C05" w:rsidRDefault="000E21A9" w:rsidP="000E21A9">
      <w:pPr>
        <w:tabs>
          <w:tab w:val="left" w:pos="567"/>
          <w:tab w:val="left" w:pos="1020"/>
          <w:tab w:val="left" w:pos="10977"/>
        </w:tabs>
        <w:rPr>
          <w:rFonts w:ascii="Corbel" w:hAnsi="Corbel"/>
          <w:i/>
        </w:rPr>
      </w:pPr>
      <w:r w:rsidRPr="004E3C05">
        <w:rPr>
          <w:rFonts w:ascii="Corbel" w:hAnsi="Corbel"/>
        </w:rPr>
        <w:t>[</w:t>
      </w:r>
      <w:r w:rsidRPr="004E3C05">
        <w:rPr>
          <w:rFonts w:ascii="Corbel" w:hAnsi="Corbel"/>
          <w:i/>
          <w:highlight w:val="lightGray"/>
        </w:rPr>
        <w:t>Official legal form</w:t>
      </w:r>
      <w:r w:rsidRPr="004E3C05">
        <w:rPr>
          <w:rFonts w:ascii="Corbel" w:hAnsi="Corbel"/>
        </w:rPr>
        <w:t>]</w:t>
      </w:r>
    </w:p>
    <w:p w:rsidR="000E21A9" w:rsidRPr="004E3C05" w:rsidRDefault="000E21A9" w:rsidP="000E21A9">
      <w:pPr>
        <w:tabs>
          <w:tab w:val="left" w:pos="567"/>
          <w:tab w:val="left" w:pos="1020"/>
          <w:tab w:val="left" w:pos="10977"/>
        </w:tabs>
        <w:rPr>
          <w:rFonts w:ascii="Corbel" w:hAnsi="Corbel"/>
          <w:b/>
        </w:rPr>
      </w:pPr>
      <w:r w:rsidRPr="004E3C05">
        <w:rPr>
          <w:rFonts w:ascii="Corbel" w:hAnsi="Corbel"/>
          <w:b/>
        </w:rPr>
        <w:t>[</w:t>
      </w:r>
      <w:r w:rsidRPr="004E3C05">
        <w:rPr>
          <w:rFonts w:ascii="Corbel" w:hAnsi="Corbel"/>
          <w:i/>
          <w:highlight w:val="lightGray"/>
        </w:rPr>
        <w:t>Statutory registration number or ID or passport number</w:t>
      </w:r>
      <w:r w:rsidRPr="004E3C05">
        <w:rPr>
          <w:rFonts w:ascii="Corbel" w:hAnsi="Corbel"/>
          <w:b/>
        </w:rPr>
        <w:t>]</w:t>
      </w:r>
    </w:p>
    <w:p w:rsidR="000E21A9" w:rsidRPr="004E3C05" w:rsidRDefault="000E21A9" w:rsidP="000E21A9">
      <w:pPr>
        <w:tabs>
          <w:tab w:val="left" w:pos="567"/>
          <w:tab w:val="left" w:pos="1020"/>
          <w:tab w:val="left" w:pos="10977"/>
        </w:tabs>
        <w:rPr>
          <w:rFonts w:ascii="Corbel" w:hAnsi="Corbel"/>
          <w:b/>
        </w:rPr>
      </w:pPr>
      <w:r w:rsidRPr="004E3C05">
        <w:rPr>
          <w:rFonts w:ascii="Corbel" w:hAnsi="Corbel"/>
        </w:rPr>
        <w:t>[</w:t>
      </w:r>
      <w:r w:rsidRPr="004E3C05">
        <w:rPr>
          <w:rFonts w:ascii="Corbel" w:hAnsi="Corbel"/>
          <w:i/>
          <w:highlight w:val="lightGray"/>
        </w:rPr>
        <w:t>Full official address</w:t>
      </w:r>
      <w:r w:rsidRPr="004E3C05">
        <w:rPr>
          <w:rFonts w:ascii="Corbel" w:hAnsi="Corbel"/>
        </w:rPr>
        <w:t>]</w:t>
      </w:r>
    </w:p>
    <w:p w:rsidR="000E21A9" w:rsidRPr="004E3C05" w:rsidRDefault="000E21A9" w:rsidP="000E21A9">
      <w:pPr>
        <w:tabs>
          <w:tab w:val="left" w:pos="567"/>
          <w:tab w:val="left" w:pos="1020"/>
          <w:tab w:val="left" w:pos="10977"/>
        </w:tabs>
        <w:rPr>
          <w:rFonts w:ascii="Corbel" w:hAnsi="Corbel"/>
        </w:rPr>
      </w:pPr>
      <w:r w:rsidRPr="004E3C05">
        <w:rPr>
          <w:rFonts w:ascii="Corbel" w:hAnsi="Corbel"/>
        </w:rPr>
        <w:t>[</w:t>
      </w:r>
      <w:r w:rsidRPr="004E3C05">
        <w:rPr>
          <w:rFonts w:ascii="Corbel" w:hAnsi="Corbel"/>
          <w:i/>
          <w:highlight w:val="lightGray"/>
        </w:rPr>
        <w:t>VAT registration number</w:t>
      </w:r>
      <w:r w:rsidRPr="004E3C05">
        <w:rPr>
          <w:rFonts w:ascii="Corbel" w:hAnsi="Corbel"/>
        </w:rPr>
        <w:t>]</w:t>
      </w:r>
    </w:p>
    <w:p w:rsidR="000E21A9" w:rsidRPr="004E3C05" w:rsidRDefault="000E21A9" w:rsidP="000E21A9">
      <w:pPr>
        <w:rPr>
          <w:rFonts w:ascii="Corbel" w:hAnsi="Corbel"/>
        </w:rPr>
      </w:pPr>
      <w:r w:rsidRPr="004E3C05">
        <w:rPr>
          <w:rFonts w:ascii="Corbel" w:hAnsi="Corbel"/>
        </w:rPr>
        <w:t>[</w:t>
      </w:r>
      <w:r w:rsidRPr="004E3C05">
        <w:rPr>
          <w:rFonts w:ascii="Corbel" w:hAnsi="Corbel"/>
          <w:highlight w:val="lightGray"/>
        </w:rPr>
        <w:t>appointed as leader of the group by the members of the group that submitted the joint tender</w:t>
      </w:r>
      <w:r w:rsidRPr="004E3C05">
        <w:rPr>
          <w:rFonts w:ascii="Corbel" w:hAnsi="Corbel"/>
        </w:rPr>
        <w:t>]</w:t>
      </w:r>
    </w:p>
    <w:p w:rsidR="000E21A9" w:rsidRPr="004E3C05" w:rsidRDefault="000E21A9" w:rsidP="000E21A9">
      <w:pPr>
        <w:pStyle w:val="StyleJustified"/>
        <w:rPr>
          <w:rFonts w:ascii="Corbel" w:hAnsi="Corbel"/>
        </w:rPr>
      </w:pPr>
      <w:r w:rsidRPr="004E3C05">
        <w:rPr>
          <w:rFonts w:ascii="Corbel" w:hAnsi="Corbel"/>
        </w:rPr>
        <w:t>[repeat these data as many times as there are contractors in case of joint tender and continue numbering]</w:t>
      </w:r>
    </w:p>
    <w:p w:rsidR="000E21A9" w:rsidRPr="004E3C05" w:rsidRDefault="000E21A9" w:rsidP="000E21A9">
      <w:pPr>
        <w:pStyle w:val="StyleJustified"/>
        <w:rPr>
          <w:rFonts w:ascii="Corbel" w:hAnsi="Corbel"/>
        </w:rPr>
      </w:pPr>
      <w:r w:rsidRPr="004E3C05">
        <w:rPr>
          <w:rFonts w:ascii="Corbel" w:hAnsi="Corbel"/>
        </w:rPr>
        <w:t>([</w:t>
      </w:r>
      <w:r w:rsidRPr="004E3C05">
        <w:rPr>
          <w:rFonts w:ascii="Corbel" w:hAnsi="Corbel"/>
          <w:highlight w:val="lightGray"/>
        </w:rPr>
        <w:t>collectively</w:t>
      </w:r>
      <w:r w:rsidRPr="004E3C05">
        <w:rPr>
          <w:rFonts w:ascii="Corbel" w:hAnsi="Corbel"/>
        </w:rPr>
        <w:t>] "the contractor"), represented for the purposes of signing this specific contract by</w:t>
      </w:r>
      <w:r w:rsidRPr="004E3C05">
        <w:rPr>
          <w:rFonts w:ascii="Corbel" w:hAnsi="Corbel"/>
          <w:i/>
        </w:rPr>
        <w:t xml:space="preserve"> </w:t>
      </w:r>
      <w:r w:rsidRPr="004E3C05">
        <w:rPr>
          <w:rFonts w:ascii="Corbel" w:hAnsi="Corbel"/>
        </w:rPr>
        <w:t>[</w:t>
      </w:r>
      <w:r w:rsidRPr="004E3C05">
        <w:rPr>
          <w:rFonts w:ascii="Corbel" w:hAnsi="Corbel"/>
          <w:i/>
          <w:highlight w:val="lightGray"/>
        </w:rPr>
        <w:t>forename, surname and function of legal representative</w:t>
      </w:r>
      <w:r w:rsidRPr="004E3C05">
        <w:rPr>
          <w:rFonts w:ascii="Corbel" w:hAnsi="Corbel"/>
        </w:rPr>
        <w:t>,]</w:t>
      </w:r>
    </w:p>
    <w:p w:rsidR="000E21A9" w:rsidRPr="004E3C05" w:rsidRDefault="000E21A9" w:rsidP="000E21A9">
      <w:pPr>
        <w:pStyle w:val="StyleJustified"/>
        <w:rPr>
          <w:rFonts w:ascii="Corbel" w:hAnsi="Corbel"/>
        </w:rPr>
      </w:pPr>
    </w:p>
    <w:p w:rsidR="000E21A9" w:rsidRPr="004E3C05" w:rsidRDefault="000E21A9" w:rsidP="000E21A9">
      <w:pPr>
        <w:pStyle w:val="StyleJustified"/>
        <w:rPr>
          <w:rFonts w:ascii="Corbel" w:hAnsi="Corbel"/>
        </w:rPr>
        <w:sectPr w:rsidR="000E21A9" w:rsidRPr="004E3C05" w:rsidSect="00B706DF">
          <w:headerReference w:type="default" r:id="rId6"/>
          <w:footerReference w:type="default" r:id="rId7"/>
          <w:pgSz w:w="11906" w:h="16838" w:code="9"/>
          <w:pgMar w:top="1247" w:right="1418" w:bottom="1247" w:left="1418" w:header="567" w:footer="567" w:gutter="0"/>
          <w:cols w:space="720"/>
          <w:docGrid w:linePitch="326"/>
        </w:sectPr>
      </w:pPr>
    </w:p>
    <w:p w:rsidR="000E21A9" w:rsidRPr="004E3C05" w:rsidRDefault="000E21A9" w:rsidP="000E21A9">
      <w:pPr>
        <w:tabs>
          <w:tab w:val="left" w:pos="510"/>
          <w:tab w:val="left" w:pos="1020"/>
          <w:tab w:val="left" w:pos="10977"/>
        </w:tabs>
        <w:jc w:val="center"/>
        <w:rPr>
          <w:rFonts w:ascii="Corbel" w:hAnsi="Corbel"/>
          <w:sz w:val="28"/>
        </w:rPr>
      </w:pPr>
      <w:r w:rsidRPr="004E3C05">
        <w:rPr>
          <w:rFonts w:ascii="Corbel" w:hAnsi="Corbel"/>
          <w:sz w:val="28"/>
        </w:rPr>
        <w:lastRenderedPageBreak/>
        <w:t>HAVE AGREED</w:t>
      </w:r>
    </w:p>
    <w:p w:rsidR="000E21A9" w:rsidRPr="004E3C05" w:rsidRDefault="000E21A9" w:rsidP="000E21A9">
      <w:pPr>
        <w:spacing w:before="240" w:after="120"/>
        <w:outlineLvl w:val="4"/>
        <w:rPr>
          <w:rFonts w:ascii="Corbel" w:hAnsi="Corbel"/>
          <w:b/>
          <w:bCs/>
          <w:iCs/>
          <w:smallCaps/>
          <w:szCs w:val="26"/>
          <w:u w:val="single"/>
        </w:rPr>
      </w:pPr>
      <w:r w:rsidRPr="004E3C05">
        <w:rPr>
          <w:rFonts w:ascii="Corbel" w:hAnsi="Corbel"/>
          <w:b/>
          <w:bCs/>
          <w:iCs/>
          <w:smallCaps/>
          <w:szCs w:val="26"/>
          <w:u w:val="single"/>
        </w:rPr>
        <w:t>Article 1. Subject matter</w:t>
      </w:r>
    </w:p>
    <w:p w:rsidR="000E21A9" w:rsidRPr="004E3C05" w:rsidRDefault="000E21A9" w:rsidP="000E21A9">
      <w:pPr>
        <w:tabs>
          <w:tab w:val="left" w:pos="-480"/>
        </w:tabs>
        <w:suppressAutoHyphens/>
        <w:ind w:left="720" w:hanging="720"/>
        <w:rPr>
          <w:rFonts w:ascii="Corbel" w:hAnsi="Corbel"/>
        </w:rPr>
      </w:pPr>
      <w:r w:rsidRPr="004E3C05">
        <w:rPr>
          <w:rFonts w:ascii="Corbel" w:hAnsi="Corbel"/>
          <w:b/>
        </w:rPr>
        <w:t>1.1</w:t>
      </w:r>
      <w:r w:rsidRPr="004E3C05">
        <w:rPr>
          <w:rFonts w:ascii="Corbel" w:hAnsi="Corbel"/>
        </w:rPr>
        <w:tab/>
      </w:r>
      <w:r w:rsidRPr="004E3C05">
        <w:rPr>
          <w:rFonts w:ascii="Corbel" w:hAnsi="Corbel"/>
          <w:color w:val="000000"/>
        </w:rPr>
        <w:t>This specific contract implements framework contract</w:t>
      </w:r>
      <w:r w:rsidRPr="004E3C05">
        <w:rPr>
          <w:rFonts w:ascii="Corbel" w:hAnsi="Corbel"/>
        </w:rPr>
        <w:t xml:space="preserve"> (FWC) No [</w:t>
      </w:r>
      <w:r w:rsidRPr="004E3C05">
        <w:rPr>
          <w:rFonts w:ascii="Corbel" w:hAnsi="Corbel"/>
          <w:i/>
          <w:highlight w:val="lightGray"/>
        </w:rPr>
        <w:t>complete</w:t>
      </w:r>
      <w:r w:rsidRPr="004E3C05">
        <w:rPr>
          <w:rFonts w:ascii="Corbel" w:hAnsi="Corbel"/>
        </w:rPr>
        <w:t>], [lot [</w:t>
      </w:r>
      <w:r w:rsidRPr="004E3C05">
        <w:rPr>
          <w:rFonts w:ascii="Corbel" w:hAnsi="Corbel"/>
          <w:i/>
          <w:highlight w:val="lightGray"/>
        </w:rPr>
        <w:t>complete</w:t>
      </w:r>
      <w:r w:rsidRPr="004E3C05">
        <w:rPr>
          <w:rFonts w:ascii="Corbel" w:hAnsi="Corbel"/>
        </w:rPr>
        <w:t>]] signed by the parties on [</w:t>
      </w:r>
      <w:r w:rsidRPr="004E3C05">
        <w:rPr>
          <w:rFonts w:ascii="Corbel" w:hAnsi="Corbel"/>
          <w:i/>
          <w:highlight w:val="lightGray"/>
        </w:rPr>
        <w:t>complete date</w:t>
      </w:r>
      <w:r w:rsidRPr="004E3C05">
        <w:rPr>
          <w:rFonts w:ascii="Corbel" w:hAnsi="Corbel"/>
        </w:rPr>
        <w:t>]</w:t>
      </w:r>
      <w:r w:rsidRPr="004E3C05">
        <w:rPr>
          <w:rFonts w:ascii="Corbel" w:hAnsi="Corbel"/>
          <w:i/>
        </w:rPr>
        <w:t>.</w:t>
      </w:r>
    </w:p>
    <w:p w:rsidR="000E21A9" w:rsidRPr="004E3C05" w:rsidRDefault="000E21A9" w:rsidP="000E21A9">
      <w:pPr>
        <w:tabs>
          <w:tab w:val="left" w:pos="-480"/>
        </w:tabs>
        <w:suppressAutoHyphens/>
        <w:ind w:left="709" w:hanging="709"/>
        <w:rPr>
          <w:rFonts w:ascii="Corbel" w:hAnsi="Corbel"/>
        </w:rPr>
      </w:pPr>
      <w:r w:rsidRPr="004E3C05">
        <w:rPr>
          <w:rFonts w:ascii="Corbel" w:hAnsi="Corbel"/>
          <w:b/>
        </w:rPr>
        <w:t>1.2</w:t>
      </w:r>
      <w:r w:rsidRPr="004E3C05">
        <w:rPr>
          <w:rFonts w:ascii="Corbel" w:hAnsi="Corbel"/>
        </w:rPr>
        <w:tab/>
        <w:t>In accordance with the provisions set out in the FWC and in this specific contract and [</w:t>
      </w:r>
      <w:r w:rsidRPr="004E3C05">
        <w:rPr>
          <w:rFonts w:ascii="Corbel" w:hAnsi="Corbel"/>
          <w:highlight w:val="lightGray"/>
        </w:rPr>
        <w:t>its</w:t>
      </w:r>
      <w:r w:rsidRPr="004E3C05">
        <w:rPr>
          <w:rFonts w:ascii="Corbel" w:hAnsi="Corbel"/>
        </w:rPr>
        <w:t>][</w:t>
      </w:r>
      <w:r w:rsidRPr="004E3C05">
        <w:rPr>
          <w:rFonts w:ascii="Corbel" w:hAnsi="Corbel"/>
          <w:highlight w:val="lightGray"/>
        </w:rPr>
        <w:t>their</w:t>
      </w:r>
      <w:r w:rsidRPr="004E3C05">
        <w:rPr>
          <w:rFonts w:ascii="Corbel" w:hAnsi="Corbel"/>
        </w:rPr>
        <w:t>] annex[</w:t>
      </w:r>
      <w:r w:rsidRPr="004E3C05">
        <w:rPr>
          <w:rFonts w:ascii="Corbel" w:hAnsi="Corbel"/>
          <w:highlight w:val="lightGray"/>
        </w:rPr>
        <w:t>es</w:t>
      </w:r>
      <w:r w:rsidRPr="004E3C05">
        <w:rPr>
          <w:rFonts w:ascii="Corbel" w:hAnsi="Corbel"/>
        </w:rPr>
        <w:t>], which form an integral part of it, the contractor must provide the [</w:t>
      </w:r>
      <w:r w:rsidRPr="004E3C05">
        <w:rPr>
          <w:rFonts w:ascii="Corbel" w:hAnsi="Corbel"/>
          <w:highlight w:val="lightGray"/>
        </w:rPr>
        <w:t>following supplies:]</w:t>
      </w:r>
      <w:r w:rsidRPr="004E3C05">
        <w:rPr>
          <w:rFonts w:ascii="Corbel" w:hAnsi="Corbel"/>
        </w:rPr>
        <w:t xml:space="preserve"> [</w:t>
      </w:r>
      <w:r w:rsidRPr="004E3C05">
        <w:rPr>
          <w:rFonts w:ascii="Corbel" w:hAnsi="Corbel"/>
          <w:highlight w:val="lightGray"/>
        </w:rPr>
        <w:t xml:space="preserve">supplies specified in Annex </w:t>
      </w:r>
      <w:r w:rsidRPr="004E3C05">
        <w:rPr>
          <w:rFonts w:ascii="Corbel" w:hAnsi="Corbel"/>
        </w:rPr>
        <w:t>[</w:t>
      </w:r>
      <w:r w:rsidRPr="004E3C05">
        <w:rPr>
          <w:rFonts w:ascii="Corbel" w:hAnsi="Corbel"/>
          <w:i/>
          <w:highlight w:val="lightGray"/>
        </w:rPr>
        <w:t>complete</w:t>
      </w:r>
      <w:r w:rsidRPr="004E3C05">
        <w:rPr>
          <w:rFonts w:ascii="Corbel" w:hAnsi="Corbel"/>
        </w:rPr>
        <w:t>]</w:t>
      </w:r>
      <w:r w:rsidRPr="004E3C05">
        <w:rPr>
          <w:rFonts w:ascii="Corbel" w:hAnsi="Corbel"/>
          <w:i/>
        </w:rPr>
        <w:t>.</w:t>
      </w:r>
      <w:r w:rsidRPr="004E3C05">
        <w:rPr>
          <w:rFonts w:ascii="Corbel" w:hAnsi="Corbel"/>
        </w:rPr>
        <w:t>]</w:t>
      </w:r>
    </w:p>
    <w:p w:rsidR="000E21A9" w:rsidRPr="004E3C05" w:rsidRDefault="000E21A9" w:rsidP="000E21A9">
      <w:pPr>
        <w:spacing w:before="240" w:after="120"/>
        <w:outlineLvl w:val="4"/>
        <w:rPr>
          <w:rFonts w:ascii="Corbel" w:hAnsi="Corbel"/>
          <w:b/>
          <w:bCs/>
          <w:iCs/>
          <w:smallCaps/>
          <w:szCs w:val="26"/>
          <w:u w:val="single"/>
        </w:rPr>
      </w:pPr>
      <w:r w:rsidRPr="004E3C05">
        <w:rPr>
          <w:rFonts w:ascii="Corbel" w:hAnsi="Corbel"/>
          <w:b/>
          <w:bCs/>
          <w:iCs/>
          <w:smallCaps/>
          <w:szCs w:val="26"/>
          <w:u w:val="single"/>
        </w:rPr>
        <w:t>Article 2. Entry into force and duration</w:t>
      </w:r>
    </w:p>
    <w:p w:rsidR="000E21A9" w:rsidRPr="004E3C05" w:rsidRDefault="000E21A9" w:rsidP="000E21A9">
      <w:pPr>
        <w:ind w:left="709" w:hanging="709"/>
        <w:rPr>
          <w:rFonts w:ascii="Corbel" w:hAnsi="Corbel"/>
          <w:color w:val="000000"/>
        </w:rPr>
      </w:pPr>
      <w:r w:rsidRPr="004E3C05">
        <w:rPr>
          <w:rFonts w:ascii="Corbel" w:hAnsi="Corbel"/>
          <w:b/>
          <w:color w:val="000000"/>
        </w:rPr>
        <w:t>2.1</w:t>
      </w:r>
      <w:r w:rsidRPr="004E3C05">
        <w:rPr>
          <w:rFonts w:ascii="Corbel" w:hAnsi="Corbel"/>
          <w:color w:val="000000"/>
        </w:rPr>
        <w:tab/>
        <w:t>This specific contract enters into force [</w:t>
      </w:r>
      <w:r w:rsidRPr="004E3C05">
        <w:rPr>
          <w:rFonts w:ascii="Corbel" w:hAnsi="Corbel"/>
          <w:color w:val="000000"/>
          <w:highlight w:val="lightGray"/>
        </w:rPr>
        <w:t>on the date on which the last party signs it</w:t>
      </w:r>
      <w:r w:rsidRPr="004E3C05">
        <w:rPr>
          <w:rFonts w:ascii="Corbel" w:hAnsi="Corbel"/>
          <w:color w:val="000000"/>
        </w:rPr>
        <w:t>] [</w:t>
      </w:r>
      <w:r w:rsidRPr="004E3C05">
        <w:rPr>
          <w:rFonts w:ascii="Corbel" w:hAnsi="Corbel"/>
          <w:color w:val="000000"/>
          <w:highlight w:val="lightGray"/>
        </w:rPr>
        <w:t>on</w:t>
      </w:r>
      <w:r w:rsidRPr="004E3C05">
        <w:rPr>
          <w:rFonts w:ascii="Corbel" w:hAnsi="Corbel"/>
          <w:i/>
          <w:color w:val="000000"/>
          <w:highlight w:val="lightGray"/>
        </w:rPr>
        <w:t xml:space="preserve"> </w:t>
      </w:r>
      <w:r w:rsidRPr="004E3C05">
        <w:rPr>
          <w:rFonts w:ascii="Corbel" w:hAnsi="Corbel"/>
          <w:color w:val="000000"/>
        </w:rPr>
        <w:t>[</w:t>
      </w:r>
      <w:r w:rsidRPr="004E3C05">
        <w:rPr>
          <w:rFonts w:ascii="Corbel" w:hAnsi="Corbel"/>
          <w:i/>
          <w:color w:val="000000"/>
          <w:highlight w:val="lightGray"/>
        </w:rPr>
        <w:t>insert date</w:t>
      </w:r>
      <w:r w:rsidRPr="004E3C05">
        <w:rPr>
          <w:rFonts w:ascii="Corbel" w:hAnsi="Corbel"/>
          <w:color w:val="000000"/>
        </w:rPr>
        <w:t>]</w:t>
      </w:r>
      <w:r w:rsidRPr="004E3C05">
        <w:rPr>
          <w:rFonts w:ascii="Corbel" w:hAnsi="Corbel"/>
          <w:color w:val="000000"/>
          <w:vertAlign w:val="superscript"/>
        </w:rPr>
        <w:t xml:space="preserve"> </w:t>
      </w:r>
      <w:r w:rsidRPr="004E3C05">
        <w:rPr>
          <w:rFonts w:ascii="Corbel" w:hAnsi="Corbel"/>
          <w:color w:val="000000"/>
          <w:highlight w:val="lightGray"/>
        </w:rPr>
        <w:t>if both parties have already signed it</w:t>
      </w:r>
      <w:r w:rsidRPr="004E3C05">
        <w:rPr>
          <w:rFonts w:ascii="Corbel" w:hAnsi="Corbel"/>
          <w:color w:val="000000"/>
        </w:rPr>
        <w:t>].</w:t>
      </w:r>
    </w:p>
    <w:p w:rsidR="000E21A9" w:rsidRPr="004E3C05" w:rsidRDefault="000E21A9" w:rsidP="000E21A9">
      <w:pPr>
        <w:ind w:left="709" w:hanging="709"/>
        <w:rPr>
          <w:rFonts w:ascii="Corbel" w:hAnsi="Corbel"/>
          <w:color w:val="000000"/>
        </w:rPr>
      </w:pPr>
      <w:r w:rsidRPr="004E3C05">
        <w:rPr>
          <w:rFonts w:ascii="Corbel" w:hAnsi="Corbel"/>
          <w:b/>
          <w:color w:val="000000"/>
        </w:rPr>
        <w:t>2.2</w:t>
      </w:r>
      <w:r w:rsidRPr="004E3C05">
        <w:rPr>
          <w:rFonts w:ascii="Corbel" w:hAnsi="Corbel"/>
          <w:b/>
          <w:color w:val="000000"/>
        </w:rPr>
        <w:tab/>
      </w:r>
      <w:r w:rsidRPr="004E3C05">
        <w:rPr>
          <w:rFonts w:ascii="Corbel" w:hAnsi="Corbel"/>
          <w:color w:val="000000"/>
        </w:rPr>
        <w:t>The performance of the contract starts from [</w:t>
      </w:r>
      <w:r w:rsidRPr="004E3C05">
        <w:rPr>
          <w:rFonts w:ascii="Corbel" w:hAnsi="Corbel"/>
          <w:color w:val="000000"/>
          <w:highlight w:val="lightGray"/>
        </w:rPr>
        <w:t>the date of entry into force of this specific contract</w:t>
      </w:r>
      <w:r w:rsidRPr="004E3C05">
        <w:rPr>
          <w:rFonts w:ascii="Corbel" w:hAnsi="Corbel"/>
          <w:color w:val="000000"/>
        </w:rPr>
        <w:t>] [</w:t>
      </w:r>
      <w:r w:rsidRPr="004E3C05">
        <w:rPr>
          <w:rFonts w:ascii="Corbel" w:hAnsi="Corbel"/>
          <w:i/>
          <w:color w:val="000000"/>
          <w:highlight w:val="lightGray"/>
        </w:rPr>
        <w:t>insert date</w:t>
      </w:r>
      <w:r w:rsidRPr="004E3C05">
        <w:rPr>
          <w:rFonts w:ascii="Corbel" w:hAnsi="Corbel"/>
          <w:color w:val="000000"/>
        </w:rPr>
        <w:t xml:space="preserve">]. </w:t>
      </w:r>
    </w:p>
    <w:p w:rsidR="000E21A9" w:rsidRPr="004E3C05" w:rsidRDefault="000E21A9" w:rsidP="000E21A9">
      <w:pPr>
        <w:ind w:left="709" w:hanging="709"/>
        <w:rPr>
          <w:rFonts w:ascii="Corbel" w:hAnsi="Corbel"/>
          <w:color w:val="000000"/>
        </w:rPr>
      </w:pPr>
      <w:r w:rsidRPr="004E3C05">
        <w:rPr>
          <w:rFonts w:ascii="Corbel" w:hAnsi="Corbel"/>
          <w:b/>
          <w:color w:val="000000"/>
        </w:rPr>
        <w:t>2.3</w:t>
      </w:r>
      <w:r w:rsidRPr="004E3C05">
        <w:rPr>
          <w:rFonts w:ascii="Corbel" w:hAnsi="Corbel"/>
          <w:b/>
          <w:color w:val="000000"/>
        </w:rPr>
        <w:tab/>
      </w:r>
      <w:r w:rsidRPr="004E3C05">
        <w:rPr>
          <w:rFonts w:ascii="Corbel" w:hAnsi="Corbel"/>
          <w:color w:val="000000"/>
        </w:rPr>
        <w:t>The performance of the contract must not exceed [</w:t>
      </w:r>
      <w:r w:rsidRPr="004E3C05">
        <w:rPr>
          <w:rFonts w:ascii="Corbel" w:hAnsi="Corbel"/>
          <w:i/>
          <w:color w:val="000000"/>
          <w:highlight w:val="lightGray"/>
        </w:rPr>
        <w:t>complete</w:t>
      </w:r>
      <w:r w:rsidRPr="004E3C05">
        <w:rPr>
          <w:rFonts w:ascii="Corbel" w:hAnsi="Corbel"/>
          <w:color w:val="000000"/>
        </w:rPr>
        <w:t xml:space="preserve">] </w:t>
      </w:r>
      <w:r w:rsidRPr="004E3C05">
        <w:rPr>
          <w:rFonts w:ascii="Corbel" w:hAnsi="Corbel"/>
          <w:b/>
          <w:color w:val="000000"/>
        </w:rPr>
        <w:t>[</w:t>
      </w:r>
      <w:r w:rsidRPr="004E3C05">
        <w:rPr>
          <w:rFonts w:ascii="Corbel" w:hAnsi="Corbel"/>
          <w:highlight w:val="lightGray"/>
        </w:rPr>
        <w:t>days</w:t>
      </w:r>
      <w:r w:rsidRPr="004E3C05">
        <w:rPr>
          <w:rFonts w:ascii="Corbel" w:hAnsi="Corbel"/>
        </w:rPr>
        <w:t>] [</w:t>
      </w:r>
      <w:r w:rsidRPr="004E3C05">
        <w:rPr>
          <w:rFonts w:ascii="Corbel" w:hAnsi="Corbel"/>
          <w:highlight w:val="lightGray"/>
        </w:rPr>
        <w:t>months</w:t>
      </w:r>
      <w:r w:rsidRPr="004E3C05">
        <w:rPr>
          <w:rFonts w:ascii="Corbel" w:hAnsi="Corbel"/>
          <w:b/>
          <w:color w:val="000000"/>
        </w:rPr>
        <w:t>]</w:t>
      </w:r>
      <w:r w:rsidRPr="004E3C05">
        <w:rPr>
          <w:rFonts w:ascii="Corbel" w:hAnsi="Corbel"/>
          <w:color w:val="000000"/>
        </w:rPr>
        <w:t xml:space="preserve">. The parties may extend the duration by written agreement before it elapses and before expiry of the FWC. </w:t>
      </w:r>
    </w:p>
    <w:p w:rsidR="000E21A9" w:rsidRPr="004E3C05" w:rsidRDefault="000E21A9" w:rsidP="000E21A9">
      <w:pPr>
        <w:spacing w:before="240" w:after="120"/>
        <w:outlineLvl w:val="4"/>
        <w:rPr>
          <w:rFonts w:ascii="Corbel" w:hAnsi="Corbel"/>
          <w:b/>
          <w:bCs/>
          <w:iCs/>
          <w:smallCaps/>
          <w:szCs w:val="26"/>
          <w:u w:val="single"/>
        </w:rPr>
      </w:pPr>
      <w:r w:rsidRPr="004E3C05">
        <w:rPr>
          <w:rFonts w:ascii="Corbel" w:hAnsi="Corbel"/>
          <w:b/>
          <w:bCs/>
          <w:iCs/>
          <w:smallCaps/>
          <w:szCs w:val="26"/>
          <w:u w:val="single"/>
        </w:rPr>
        <w:t>Article 3. Price</w:t>
      </w:r>
      <w:r w:rsidR="006C604F">
        <w:rPr>
          <w:rFonts w:ascii="Corbel" w:hAnsi="Corbel"/>
          <w:b/>
          <w:bCs/>
          <w:iCs/>
          <w:smallCaps/>
          <w:szCs w:val="26"/>
          <w:u w:val="single"/>
        </w:rPr>
        <w:t>s and Payments</w:t>
      </w:r>
    </w:p>
    <w:p w:rsidR="000E21A9" w:rsidRPr="004E3C05" w:rsidRDefault="000E21A9" w:rsidP="000E21A9">
      <w:pPr>
        <w:ind w:left="709" w:hanging="709"/>
        <w:rPr>
          <w:rFonts w:ascii="Corbel" w:hAnsi="Corbel"/>
          <w:szCs w:val="24"/>
        </w:rPr>
      </w:pPr>
      <w:r w:rsidRPr="004E3C05">
        <w:rPr>
          <w:rFonts w:ascii="Corbel" w:hAnsi="Corbel"/>
          <w:b/>
        </w:rPr>
        <w:t>3.1</w:t>
      </w:r>
      <w:r w:rsidRPr="004E3C05">
        <w:rPr>
          <w:rFonts w:ascii="Corbel" w:hAnsi="Corbel"/>
        </w:rPr>
        <w:tab/>
      </w:r>
      <w:r w:rsidRPr="004E3C05">
        <w:rPr>
          <w:rFonts w:ascii="Corbel" w:hAnsi="Corbel"/>
          <w:szCs w:val="24"/>
        </w:rPr>
        <w:t>The price payable under this specific contract is EUR [</w:t>
      </w:r>
      <w:r w:rsidRPr="004E3C05">
        <w:rPr>
          <w:rFonts w:ascii="Corbel" w:hAnsi="Corbel"/>
          <w:i/>
          <w:szCs w:val="24"/>
          <w:highlight w:val="lightGray"/>
        </w:rPr>
        <w:t>amount in figures and in words</w:t>
      </w:r>
      <w:r w:rsidRPr="004E3C05">
        <w:rPr>
          <w:rFonts w:ascii="Corbel" w:hAnsi="Corbel"/>
          <w:szCs w:val="24"/>
        </w:rPr>
        <w:t>].</w:t>
      </w:r>
    </w:p>
    <w:p w:rsidR="006C604F" w:rsidRDefault="000E21A9" w:rsidP="000E21A9">
      <w:pPr>
        <w:ind w:left="709"/>
        <w:rPr>
          <w:rFonts w:ascii="Corbel" w:hAnsi="Corbel"/>
        </w:rPr>
      </w:pPr>
      <w:r w:rsidRPr="004E3C05">
        <w:rPr>
          <w:rFonts w:ascii="Corbel" w:hAnsi="Corbel"/>
        </w:rPr>
        <w:t>[</w:t>
      </w:r>
      <w:r w:rsidRPr="004E3C05">
        <w:rPr>
          <w:rFonts w:ascii="Corbel" w:hAnsi="Corbel"/>
          <w:highlight w:val="lightGray"/>
        </w:rPr>
        <w:t xml:space="preserve">The maximum amount </w:t>
      </w:r>
      <w:r w:rsidRPr="004E3C05">
        <w:rPr>
          <w:rFonts w:ascii="Corbel" w:hAnsi="Corbel"/>
          <w:szCs w:val="24"/>
          <w:highlight w:val="lightGray"/>
        </w:rPr>
        <w:t xml:space="preserve">covering </w:t>
      </w:r>
      <w:r w:rsidRPr="004E3C05">
        <w:rPr>
          <w:rFonts w:ascii="Corbel" w:hAnsi="Corbel"/>
          <w:highlight w:val="lightGray"/>
        </w:rPr>
        <w:t xml:space="preserve">all purchases under this specific contract and </w:t>
      </w:r>
      <w:r w:rsidRPr="004E3C05">
        <w:rPr>
          <w:rFonts w:ascii="Corbel" w:hAnsi="Corbel"/>
          <w:szCs w:val="24"/>
          <w:highlight w:val="lightGray"/>
        </w:rPr>
        <w:t>excluding price revision</w:t>
      </w:r>
      <w:r w:rsidRPr="004E3C05">
        <w:rPr>
          <w:rFonts w:ascii="Corbel" w:hAnsi="Corbel"/>
          <w:highlight w:val="lightGray"/>
        </w:rPr>
        <w:t xml:space="preserve"> is EUR</w:t>
      </w:r>
      <w:r w:rsidRPr="004E3C05">
        <w:rPr>
          <w:rFonts w:ascii="Corbel" w:hAnsi="Corbel"/>
        </w:rPr>
        <w:t xml:space="preserve"> [</w:t>
      </w:r>
      <w:r w:rsidRPr="004E3C05">
        <w:rPr>
          <w:rFonts w:ascii="Corbel" w:hAnsi="Corbel"/>
          <w:i/>
          <w:highlight w:val="lightGray"/>
        </w:rPr>
        <w:t>amount in figures and in words</w:t>
      </w:r>
      <w:r w:rsidRPr="004E3C05">
        <w:rPr>
          <w:rFonts w:ascii="Corbel" w:hAnsi="Corbel"/>
        </w:rPr>
        <w:t>]].</w:t>
      </w:r>
    </w:p>
    <w:p w:rsidR="006C604F" w:rsidRPr="006C604F" w:rsidRDefault="006C604F" w:rsidP="006C604F">
      <w:pPr>
        <w:ind w:left="709" w:hanging="709"/>
        <w:rPr>
          <w:rFonts w:ascii="Corbel" w:hAnsi="Corbel"/>
        </w:rPr>
      </w:pPr>
      <w:r>
        <w:rPr>
          <w:rFonts w:ascii="Corbel" w:hAnsi="Corbel"/>
          <w:b/>
        </w:rPr>
        <w:t>3.2</w:t>
      </w:r>
      <w:r w:rsidRPr="004E3C05">
        <w:rPr>
          <w:rFonts w:ascii="Corbel" w:hAnsi="Corbel"/>
        </w:rPr>
        <w:tab/>
      </w:r>
      <w:r w:rsidRPr="006C604F">
        <w:rPr>
          <w:rFonts w:ascii="Corbel" w:hAnsi="Corbel"/>
        </w:rPr>
        <w:t>Payments shall be made to account No XXXXXX held with XXXXXX on production of the invoice showing separately the amount of the fees and the VAT applied and within no more than 30 calendar days from the date the invoice is received by the Unit indicated in Article 5.5 below. Invoices presented by the Contractor shall indicate his place of taxation for VAT purposes and shall specify separately the amounts not including VAT and those including VAT. The payment shall be deemed to have been effected on the day the Contracting authority's financial account is debited.</w:t>
      </w:r>
    </w:p>
    <w:p w:rsidR="000E21A9" w:rsidRPr="004E3C05" w:rsidRDefault="006C604F" w:rsidP="006C604F">
      <w:pPr>
        <w:ind w:left="709"/>
        <w:rPr>
          <w:rFonts w:ascii="Corbel" w:hAnsi="Corbel"/>
        </w:rPr>
      </w:pPr>
      <w:r w:rsidRPr="006C604F">
        <w:rPr>
          <w:rFonts w:ascii="Corbel" w:hAnsi="Corbel"/>
        </w:rPr>
        <w:tab/>
        <w:t>In case of intra-Community purchases, the statement to be included in the invoices is: "For the official use of the European Union. VAT Exemption / European Union/ Article 151 of Council Directive 2006/112/EC.</w:t>
      </w:r>
      <w:r w:rsidR="000E21A9" w:rsidRPr="004E3C05">
        <w:rPr>
          <w:rFonts w:ascii="Corbel" w:hAnsi="Corbel"/>
        </w:rPr>
        <w:t xml:space="preserve"> </w:t>
      </w:r>
    </w:p>
    <w:p w:rsidR="000E21A9" w:rsidRPr="004E3C05" w:rsidRDefault="000E21A9" w:rsidP="000E21A9">
      <w:pPr>
        <w:ind w:left="284"/>
        <w:jc w:val="center"/>
        <w:rPr>
          <w:rFonts w:ascii="Corbel" w:hAnsi="Corbel"/>
        </w:rPr>
      </w:pPr>
      <w:r w:rsidRPr="004E3C05">
        <w:rPr>
          <w:rFonts w:ascii="Corbel" w:hAnsi="Corbel"/>
        </w:rPr>
        <w:t>***</w:t>
      </w:r>
    </w:p>
    <w:p w:rsidR="000E21A9" w:rsidRPr="004E3C05" w:rsidRDefault="000E21A9" w:rsidP="000E21A9">
      <w:pPr>
        <w:pStyle w:val="StyleJustified"/>
        <w:rPr>
          <w:rFonts w:ascii="Corbel" w:hAnsi="Corbel"/>
          <w:i/>
          <w:color w:val="0070C0"/>
        </w:rPr>
      </w:pPr>
      <w:r w:rsidRPr="004E3C05">
        <w:rPr>
          <w:rFonts w:ascii="Corbel" w:hAnsi="Corbel"/>
          <w:i/>
          <w:color w:val="0070C0"/>
        </w:rPr>
        <w:lastRenderedPageBreak/>
        <w:t>[Option: for contractors for which VAT is due in Belgium]</w:t>
      </w:r>
    </w:p>
    <w:p w:rsidR="000E21A9" w:rsidRPr="004E3C05" w:rsidRDefault="000E21A9" w:rsidP="000E21A9">
      <w:pPr>
        <w:spacing w:after="120"/>
        <w:rPr>
          <w:rFonts w:ascii="Corbel" w:hAnsi="Corbel"/>
        </w:rPr>
      </w:pPr>
      <w:r w:rsidRPr="004E3C05">
        <w:rPr>
          <w:rFonts w:ascii="Corbel" w:hAnsi="Corbel"/>
        </w:rPr>
        <w:t>[</w:t>
      </w:r>
      <w:r w:rsidRPr="004E3C05">
        <w:rPr>
          <w:rFonts w:ascii="Corbel" w:hAnsi="Corbel"/>
          <w:highlight w:val="lightGray"/>
        </w:rPr>
        <w:t>In Belgium, use of this contract constitutes a request for VAT exemption No 450, Article 42, paragraph 3.3 of the VAT code (circular 2/1978), provided the invoice includes the statement: ‘Exonération de la TVA, Article 42, paragraphe 3.3 du code de la TVA (circulaire 2/1978)’ or an equivalent statement in the Dutch or German language</w:t>
      </w:r>
      <w:r w:rsidRPr="004E3C05">
        <w:rPr>
          <w:rFonts w:ascii="Corbel" w:hAnsi="Corbel"/>
        </w:rPr>
        <w:t>.]</w:t>
      </w:r>
    </w:p>
    <w:p w:rsidR="000E21A9" w:rsidRPr="004E3C05" w:rsidRDefault="000E21A9" w:rsidP="000E21A9">
      <w:pPr>
        <w:pStyle w:val="StyleJustified"/>
        <w:rPr>
          <w:rFonts w:ascii="Corbel" w:hAnsi="Corbel"/>
          <w:i/>
          <w:color w:val="0070C0"/>
        </w:rPr>
      </w:pPr>
      <w:r w:rsidRPr="004E3C05">
        <w:rPr>
          <w:rFonts w:ascii="Corbel" w:hAnsi="Corbel"/>
          <w:i/>
          <w:color w:val="0070C0"/>
        </w:rPr>
        <w:t>[Option: for contractors for which VAT is due in Luxembourg]</w:t>
      </w:r>
    </w:p>
    <w:p w:rsidR="000E21A9" w:rsidRDefault="000E21A9" w:rsidP="000E21A9">
      <w:pPr>
        <w:spacing w:after="120"/>
        <w:rPr>
          <w:rFonts w:ascii="Corbel" w:hAnsi="Corbel"/>
        </w:rPr>
      </w:pPr>
      <w:r w:rsidRPr="004E3C05">
        <w:rPr>
          <w:rFonts w:ascii="Corbel" w:hAnsi="Corbel"/>
        </w:rPr>
        <w:t>[</w:t>
      </w:r>
      <w:r w:rsidRPr="004E3C05">
        <w:rPr>
          <w:rFonts w:ascii="Corbel" w:hAnsi="Corbel"/>
          <w:highlight w:val="lightGray"/>
        </w:rPr>
        <w:t xml:space="preserve">In Luxembourg, the contractor must include the following statement in the invoices: "Commande destinée à l’usage officiel de l’Union européenne. </w:t>
      </w:r>
      <w:r w:rsidRPr="004E3C05">
        <w:rPr>
          <w:rFonts w:ascii="Corbel" w:hAnsi="Corbel"/>
          <w:highlight w:val="lightGray"/>
          <w:lang w:val="fr-BE"/>
        </w:rPr>
        <w:t xml:space="preserve">Exonération de la TVA Article 43 § 1 k 2ème tiret de la loi modifiée du 12.02.79. </w:t>
      </w:r>
      <w:r w:rsidRPr="004E3C05">
        <w:rPr>
          <w:rFonts w:ascii="Corbel" w:hAnsi="Corbel"/>
          <w:highlight w:val="lightGray"/>
        </w:rPr>
        <w:t>‘In the case of intra-Community purchases, the statement to be included in the invoices is: "For the official use of the European Union. VAT Exemption / European Union/ Article 151 of Council Directive 2006/112/EC.’</w:t>
      </w:r>
      <w:r w:rsidRPr="004E3C05">
        <w:rPr>
          <w:rFonts w:ascii="Corbel" w:hAnsi="Corbel"/>
        </w:rPr>
        <w:t>]</w:t>
      </w:r>
    </w:p>
    <w:p w:rsidR="009828F6" w:rsidRDefault="009828F6" w:rsidP="000E21A9">
      <w:pPr>
        <w:spacing w:after="120"/>
        <w:rPr>
          <w:rFonts w:ascii="Corbel" w:hAnsi="Corbel"/>
        </w:rPr>
      </w:pPr>
      <w:r>
        <w:rPr>
          <w:rFonts w:ascii="Corbel" w:hAnsi="Corbel"/>
          <w:b/>
        </w:rPr>
        <w:t>3.3</w:t>
      </w:r>
      <w:r w:rsidRPr="004E3C05">
        <w:rPr>
          <w:rFonts w:ascii="Corbel" w:hAnsi="Corbel"/>
        </w:rPr>
        <w:tab/>
      </w:r>
      <w:r>
        <w:rPr>
          <w:rFonts w:ascii="Corbel" w:hAnsi="Corbel"/>
        </w:rPr>
        <w:t>Invoicing. The address for invoice is:</w:t>
      </w:r>
    </w:p>
    <w:p w:rsidR="009828F6" w:rsidRPr="009828F6" w:rsidRDefault="009828F6" w:rsidP="00D2734B">
      <w:pPr>
        <w:spacing w:before="0" w:beforeAutospacing="0" w:after="0" w:afterAutospacing="0"/>
        <w:rPr>
          <w:rFonts w:ascii="Corbel" w:hAnsi="Corbel"/>
        </w:rPr>
      </w:pPr>
      <w:r w:rsidRPr="009828F6">
        <w:rPr>
          <w:rFonts w:ascii="Corbel" w:hAnsi="Corbel"/>
        </w:rPr>
        <w:t xml:space="preserve">eu-LISA Finance Team </w:t>
      </w:r>
    </w:p>
    <w:p w:rsidR="009828F6" w:rsidRPr="009828F6" w:rsidRDefault="009828F6" w:rsidP="00D2734B">
      <w:pPr>
        <w:spacing w:before="0" w:beforeAutospacing="0" w:after="0" w:afterAutospacing="0"/>
        <w:rPr>
          <w:rFonts w:ascii="Corbel" w:hAnsi="Corbel"/>
        </w:rPr>
      </w:pPr>
      <w:r w:rsidRPr="009828F6">
        <w:rPr>
          <w:rFonts w:ascii="Corbel" w:hAnsi="Corbel"/>
        </w:rPr>
        <w:t>EU HOUSE, 6th floor</w:t>
      </w:r>
    </w:p>
    <w:p w:rsidR="009828F6" w:rsidRPr="009828F6" w:rsidRDefault="009828F6" w:rsidP="00D2734B">
      <w:pPr>
        <w:spacing w:before="0" w:beforeAutospacing="0" w:after="0" w:afterAutospacing="0"/>
        <w:rPr>
          <w:rFonts w:ascii="Corbel" w:hAnsi="Corbel"/>
        </w:rPr>
      </w:pPr>
      <w:r w:rsidRPr="009828F6">
        <w:rPr>
          <w:rFonts w:ascii="Corbel" w:hAnsi="Corbel"/>
        </w:rPr>
        <w:t xml:space="preserve">Rävala pst 4 </w:t>
      </w:r>
    </w:p>
    <w:p w:rsidR="009828F6" w:rsidRPr="009828F6" w:rsidRDefault="009828F6" w:rsidP="00D2734B">
      <w:pPr>
        <w:spacing w:before="0" w:beforeAutospacing="0" w:after="0" w:afterAutospacing="0"/>
        <w:rPr>
          <w:rFonts w:ascii="Corbel" w:hAnsi="Corbel"/>
        </w:rPr>
      </w:pPr>
      <w:r w:rsidRPr="009828F6">
        <w:rPr>
          <w:rFonts w:ascii="Corbel" w:hAnsi="Corbel"/>
        </w:rPr>
        <w:t>Tallinn 10143</w:t>
      </w:r>
    </w:p>
    <w:p w:rsidR="009828F6" w:rsidRPr="009828F6" w:rsidRDefault="009828F6" w:rsidP="00D2734B">
      <w:pPr>
        <w:spacing w:before="0" w:beforeAutospacing="0" w:after="0" w:afterAutospacing="0"/>
        <w:rPr>
          <w:rFonts w:ascii="Corbel" w:hAnsi="Corbel"/>
        </w:rPr>
      </w:pPr>
      <w:r w:rsidRPr="009828F6">
        <w:rPr>
          <w:rFonts w:ascii="Corbel" w:hAnsi="Corbel"/>
        </w:rPr>
        <w:t>Estonia</w:t>
      </w:r>
    </w:p>
    <w:p w:rsidR="009828F6" w:rsidRDefault="009828F6" w:rsidP="00D2734B">
      <w:pPr>
        <w:spacing w:before="0" w:beforeAutospacing="0" w:after="0" w:afterAutospacing="0"/>
        <w:rPr>
          <w:rFonts w:ascii="Corbel" w:hAnsi="Corbel"/>
        </w:rPr>
      </w:pPr>
      <w:r w:rsidRPr="009828F6">
        <w:rPr>
          <w:rFonts w:ascii="Corbel" w:hAnsi="Corbel"/>
        </w:rPr>
        <w:t>EULISA.FINANCE@EULISA.EUROPA.EU</w:t>
      </w:r>
    </w:p>
    <w:p w:rsidR="000E21A9" w:rsidRPr="004E3C05" w:rsidRDefault="000E21A9" w:rsidP="000E21A9">
      <w:pPr>
        <w:spacing w:before="240" w:after="120"/>
        <w:outlineLvl w:val="4"/>
        <w:rPr>
          <w:rFonts w:ascii="Corbel" w:hAnsi="Corbel"/>
          <w:b/>
          <w:bCs/>
          <w:iCs/>
          <w:smallCaps/>
          <w:szCs w:val="26"/>
          <w:u w:val="single"/>
        </w:rPr>
      </w:pPr>
      <w:r w:rsidRPr="004E3C05">
        <w:rPr>
          <w:rFonts w:ascii="Corbel" w:hAnsi="Corbel"/>
          <w:b/>
          <w:bCs/>
          <w:iCs/>
          <w:smallCaps/>
          <w:szCs w:val="26"/>
          <w:u w:val="single"/>
        </w:rPr>
        <w:t>Article 4. communication details</w:t>
      </w:r>
    </w:p>
    <w:p w:rsidR="000E21A9" w:rsidRPr="004E3C05" w:rsidRDefault="000E21A9" w:rsidP="000E21A9">
      <w:pPr>
        <w:rPr>
          <w:rFonts w:ascii="Corbel" w:hAnsi="Corbel"/>
        </w:rPr>
      </w:pPr>
      <w:r w:rsidRPr="004E3C05">
        <w:rPr>
          <w:rFonts w:ascii="Corbel" w:hAnsi="Corbel"/>
        </w:rPr>
        <w:t>For the purpose of this specific contract, communications must be sent to the following addresses:</w:t>
      </w:r>
    </w:p>
    <w:p w:rsidR="000E21A9" w:rsidRPr="004E3C05" w:rsidRDefault="000E21A9" w:rsidP="000E21A9">
      <w:pPr>
        <w:ind w:left="567"/>
        <w:rPr>
          <w:rFonts w:ascii="Corbel" w:hAnsi="Corbel"/>
          <w:u w:val="single"/>
        </w:rPr>
      </w:pPr>
      <w:r w:rsidRPr="004E3C05">
        <w:rPr>
          <w:rFonts w:ascii="Corbel" w:hAnsi="Corbel"/>
          <w:u w:val="single"/>
        </w:rPr>
        <w:t>Contracting authority:</w:t>
      </w:r>
    </w:p>
    <w:p w:rsidR="000E21A9" w:rsidRPr="004E3C05" w:rsidRDefault="004E3C05" w:rsidP="000E21A9">
      <w:pPr>
        <w:ind w:left="567"/>
        <w:rPr>
          <w:rFonts w:ascii="Corbel" w:hAnsi="Corbel"/>
        </w:rPr>
      </w:pPr>
      <w:r>
        <w:rPr>
          <w:rFonts w:ascii="Corbel" w:hAnsi="Corbel"/>
        </w:rPr>
        <w:t xml:space="preserve">eu-LISA </w:t>
      </w:r>
    </w:p>
    <w:p w:rsidR="000E21A9" w:rsidRDefault="004E3C05" w:rsidP="000E21A9">
      <w:pPr>
        <w:ind w:left="567"/>
        <w:rPr>
          <w:rFonts w:ascii="Corbel" w:hAnsi="Corbel"/>
        </w:rPr>
      </w:pPr>
      <w:r w:rsidRPr="004E3C05">
        <w:rPr>
          <w:rFonts w:ascii="Corbel" w:hAnsi="Corbel"/>
        </w:rPr>
        <w:t xml:space="preserve"> </w:t>
      </w:r>
      <w:r w:rsidR="000E21A9" w:rsidRPr="004E3C05">
        <w:rPr>
          <w:rFonts w:ascii="Corbel" w:hAnsi="Corbel"/>
        </w:rPr>
        <w:t>[</w:t>
      </w:r>
      <w:r w:rsidR="000E21A9" w:rsidRPr="004E3C05">
        <w:rPr>
          <w:rFonts w:ascii="Corbel" w:hAnsi="Corbel"/>
          <w:i/>
          <w:highlight w:val="lightGray"/>
        </w:rPr>
        <w:t>Postcode and city</w:t>
      </w:r>
      <w:r w:rsidR="000E21A9" w:rsidRPr="004E3C05">
        <w:rPr>
          <w:rFonts w:ascii="Corbel" w:hAnsi="Corbel"/>
        </w:rPr>
        <w:t>]</w:t>
      </w:r>
    </w:p>
    <w:p w:rsidR="004E3C05" w:rsidRPr="004E3C05" w:rsidRDefault="004E3C05" w:rsidP="004E3C05">
      <w:pPr>
        <w:ind w:left="567"/>
        <w:rPr>
          <w:rFonts w:ascii="Corbel" w:hAnsi="Corbel"/>
        </w:rPr>
      </w:pPr>
      <w:r w:rsidRPr="004E3C05">
        <w:rPr>
          <w:rFonts w:ascii="Corbel" w:hAnsi="Corbel"/>
        </w:rPr>
        <w:t>[</w:t>
      </w:r>
      <w:r w:rsidRPr="004E3C05">
        <w:rPr>
          <w:rFonts w:ascii="Corbel" w:hAnsi="Corbel"/>
          <w:i/>
          <w:highlight w:val="lightGray"/>
        </w:rPr>
        <w:t>Function</w:t>
      </w:r>
      <w:r w:rsidRPr="004E3C05">
        <w:rPr>
          <w:rFonts w:ascii="Corbel" w:hAnsi="Corbel"/>
        </w:rPr>
        <w:t>]</w:t>
      </w:r>
    </w:p>
    <w:p w:rsidR="000E21A9" w:rsidRPr="004E3C05" w:rsidRDefault="000E21A9" w:rsidP="000E21A9">
      <w:pPr>
        <w:ind w:left="567"/>
        <w:rPr>
          <w:rFonts w:ascii="Corbel" w:hAnsi="Corbel"/>
        </w:rPr>
      </w:pPr>
      <w:r w:rsidRPr="004E3C05">
        <w:rPr>
          <w:rFonts w:ascii="Corbel" w:hAnsi="Corbel"/>
        </w:rPr>
        <w:t>E-mail: [</w:t>
      </w:r>
      <w:r w:rsidRPr="004E3C05">
        <w:rPr>
          <w:rFonts w:ascii="Corbel" w:hAnsi="Corbel"/>
          <w:i/>
          <w:highlight w:val="lightGray"/>
        </w:rPr>
        <w:t>insert functional mailbox</w:t>
      </w:r>
      <w:r w:rsidRPr="004E3C05">
        <w:rPr>
          <w:rFonts w:ascii="Corbel" w:hAnsi="Corbel"/>
        </w:rPr>
        <w:t>]</w:t>
      </w:r>
    </w:p>
    <w:p w:rsidR="000E21A9" w:rsidRPr="004E3C05" w:rsidRDefault="000E21A9" w:rsidP="000E21A9">
      <w:pPr>
        <w:ind w:left="567"/>
        <w:rPr>
          <w:rFonts w:ascii="Corbel" w:hAnsi="Corbel"/>
          <w:u w:val="single"/>
        </w:rPr>
      </w:pPr>
      <w:r w:rsidRPr="004E3C05">
        <w:rPr>
          <w:rFonts w:ascii="Corbel" w:hAnsi="Corbel"/>
          <w:u w:val="single"/>
        </w:rPr>
        <w:t xml:space="preserve">Contractor </w:t>
      </w:r>
      <w:r w:rsidRPr="004E3C05">
        <w:rPr>
          <w:rFonts w:ascii="Corbel" w:hAnsi="Corbel"/>
        </w:rPr>
        <w:t>(or leader in the case of a joint tender)</w:t>
      </w:r>
      <w:r w:rsidRPr="004E3C05">
        <w:rPr>
          <w:rFonts w:ascii="Corbel" w:hAnsi="Corbel"/>
          <w:u w:val="single"/>
        </w:rPr>
        <w:t>:</w:t>
      </w:r>
    </w:p>
    <w:p w:rsidR="000E21A9" w:rsidRPr="004E3C05" w:rsidRDefault="000E21A9" w:rsidP="000E21A9">
      <w:pPr>
        <w:ind w:left="567"/>
        <w:rPr>
          <w:rFonts w:ascii="Corbel" w:hAnsi="Corbel"/>
        </w:rPr>
      </w:pPr>
      <w:r w:rsidRPr="004E3C05">
        <w:rPr>
          <w:rFonts w:ascii="Corbel" w:hAnsi="Corbel"/>
        </w:rPr>
        <w:t>[</w:t>
      </w:r>
      <w:r w:rsidRPr="004E3C05">
        <w:rPr>
          <w:rFonts w:ascii="Corbel" w:hAnsi="Corbel"/>
          <w:i/>
          <w:highlight w:val="lightGray"/>
        </w:rPr>
        <w:t>Full name</w:t>
      </w:r>
      <w:r w:rsidRPr="004E3C05">
        <w:rPr>
          <w:rFonts w:ascii="Corbel" w:hAnsi="Corbel"/>
        </w:rPr>
        <w:t>]</w:t>
      </w:r>
    </w:p>
    <w:p w:rsidR="000E21A9" w:rsidRPr="004E3C05" w:rsidRDefault="000E21A9" w:rsidP="000E21A9">
      <w:pPr>
        <w:ind w:left="567"/>
        <w:rPr>
          <w:rFonts w:ascii="Corbel" w:hAnsi="Corbel"/>
        </w:rPr>
      </w:pPr>
      <w:r w:rsidRPr="004E3C05">
        <w:rPr>
          <w:rFonts w:ascii="Corbel" w:hAnsi="Corbel"/>
        </w:rPr>
        <w:t>[</w:t>
      </w:r>
      <w:r w:rsidRPr="004E3C05">
        <w:rPr>
          <w:rFonts w:ascii="Corbel" w:hAnsi="Corbel"/>
          <w:i/>
          <w:highlight w:val="lightGray"/>
        </w:rPr>
        <w:t>Function</w:t>
      </w:r>
      <w:r w:rsidRPr="004E3C05">
        <w:rPr>
          <w:rFonts w:ascii="Corbel" w:hAnsi="Corbel"/>
        </w:rPr>
        <w:t>]</w:t>
      </w:r>
    </w:p>
    <w:p w:rsidR="000E21A9" w:rsidRPr="004E3C05" w:rsidRDefault="000E21A9" w:rsidP="000E21A9">
      <w:pPr>
        <w:ind w:left="567"/>
        <w:rPr>
          <w:rFonts w:ascii="Corbel" w:hAnsi="Corbel"/>
        </w:rPr>
      </w:pPr>
      <w:r w:rsidRPr="004E3C05">
        <w:rPr>
          <w:rFonts w:ascii="Corbel" w:hAnsi="Corbel"/>
        </w:rPr>
        <w:lastRenderedPageBreak/>
        <w:t>[</w:t>
      </w:r>
      <w:r w:rsidRPr="004E3C05">
        <w:rPr>
          <w:rFonts w:ascii="Corbel" w:hAnsi="Corbel"/>
          <w:i/>
          <w:highlight w:val="lightGray"/>
        </w:rPr>
        <w:t>Company name</w:t>
      </w:r>
      <w:r w:rsidRPr="004E3C05">
        <w:rPr>
          <w:rFonts w:ascii="Corbel" w:hAnsi="Corbel"/>
        </w:rPr>
        <w:t>]</w:t>
      </w:r>
    </w:p>
    <w:p w:rsidR="000E21A9" w:rsidRPr="004E3C05" w:rsidRDefault="000E21A9" w:rsidP="000E21A9">
      <w:pPr>
        <w:ind w:left="567"/>
        <w:rPr>
          <w:rFonts w:ascii="Corbel" w:hAnsi="Corbel"/>
        </w:rPr>
      </w:pPr>
      <w:r w:rsidRPr="004E3C05">
        <w:rPr>
          <w:rFonts w:ascii="Corbel" w:hAnsi="Corbel"/>
        </w:rPr>
        <w:t>[</w:t>
      </w:r>
      <w:r w:rsidRPr="004E3C05">
        <w:rPr>
          <w:rFonts w:ascii="Corbel" w:hAnsi="Corbel"/>
          <w:i/>
          <w:highlight w:val="lightGray"/>
        </w:rPr>
        <w:t>Full official address</w:t>
      </w:r>
      <w:r w:rsidRPr="004E3C05">
        <w:rPr>
          <w:rFonts w:ascii="Corbel" w:hAnsi="Corbel"/>
        </w:rPr>
        <w:t>]</w:t>
      </w:r>
    </w:p>
    <w:p w:rsidR="000E21A9" w:rsidRPr="004E3C05" w:rsidRDefault="000E21A9" w:rsidP="000E21A9">
      <w:pPr>
        <w:ind w:left="567"/>
        <w:rPr>
          <w:rFonts w:ascii="Corbel" w:hAnsi="Corbel"/>
        </w:rPr>
      </w:pPr>
      <w:r w:rsidRPr="004E3C05">
        <w:rPr>
          <w:rFonts w:ascii="Corbel" w:hAnsi="Corbel"/>
        </w:rPr>
        <w:t>E-mail: [</w:t>
      </w:r>
      <w:r w:rsidRPr="004E3C05">
        <w:rPr>
          <w:rFonts w:ascii="Corbel" w:hAnsi="Corbel"/>
          <w:i/>
          <w:highlight w:val="lightGray"/>
        </w:rPr>
        <w:t>complete</w:t>
      </w:r>
      <w:r w:rsidRPr="004E3C05">
        <w:rPr>
          <w:rFonts w:ascii="Corbel" w:hAnsi="Corbel"/>
        </w:rPr>
        <w:t>]</w:t>
      </w:r>
    </w:p>
    <w:p w:rsidR="000E21A9" w:rsidRPr="004E3C05" w:rsidRDefault="000E21A9" w:rsidP="000E21A9">
      <w:pPr>
        <w:spacing w:before="240" w:after="120"/>
        <w:outlineLvl w:val="4"/>
        <w:rPr>
          <w:rFonts w:ascii="Corbel" w:hAnsi="Corbel"/>
          <w:b/>
          <w:bCs/>
          <w:iCs/>
          <w:smallCaps/>
          <w:szCs w:val="26"/>
          <w:u w:val="single"/>
        </w:rPr>
      </w:pPr>
      <w:r w:rsidRPr="004E3C05">
        <w:rPr>
          <w:rFonts w:ascii="Corbel" w:hAnsi="Corbel"/>
          <w:b/>
          <w:bCs/>
          <w:iCs/>
          <w:smallCaps/>
          <w:szCs w:val="26"/>
          <w:u w:val="single"/>
        </w:rPr>
        <w:t>Article 5. Performance guarantee</w:t>
      </w:r>
    </w:p>
    <w:p w:rsidR="000E21A9" w:rsidRPr="004E3C05" w:rsidRDefault="000E21A9" w:rsidP="000E21A9">
      <w:pPr>
        <w:tabs>
          <w:tab w:val="left" w:pos="-480"/>
        </w:tabs>
        <w:suppressAutoHyphens/>
        <w:ind w:left="709" w:hanging="709"/>
        <w:rPr>
          <w:rFonts w:ascii="Corbel" w:hAnsi="Corbel"/>
        </w:rPr>
      </w:pPr>
      <w:r w:rsidRPr="004E3C05">
        <w:rPr>
          <w:rFonts w:ascii="Corbel" w:hAnsi="Corbel"/>
        </w:rPr>
        <w:t>[</w:t>
      </w:r>
      <w:r w:rsidRPr="004E3C05">
        <w:rPr>
          <w:rFonts w:ascii="Corbel" w:hAnsi="Corbel"/>
          <w:highlight w:val="lightGray"/>
        </w:rPr>
        <w:t>Performance guarantee is not applicable to this specific contract</w:t>
      </w:r>
      <w:r w:rsidRPr="004E3C05">
        <w:rPr>
          <w:rFonts w:ascii="Corbel" w:hAnsi="Corbel"/>
        </w:rPr>
        <w:t>.]</w:t>
      </w:r>
    </w:p>
    <w:p w:rsidR="000E21A9" w:rsidRPr="004E3C05" w:rsidRDefault="000E21A9" w:rsidP="000E21A9">
      <w:pPr>
        <w:pStyle w:val="StyleJustified"/>
        <w:rPr>
          <w:rFonts w:ascii="Corbel" w:hAnsi="Corbel"/>
        </w:rPr>
      </w:pPr>
      <w:r w:rsidRPr="004E3C05">
        <w:rPr>
          <w:rFonts w:ascii="Corbel" w:hAnsi="Corbel"/>
        </w:rPr>
        <w:t>[</w:t>
      </w:r>
      <w:r w:rsidRPr="004E3C05">
        <w:rPr>
          <w:rFonts w:ascii="Corbel" w:hAnsi="Corbel"/>
          <w:highlight w:val="lightGray"/>
        </w:rPr>
        <w:t>This contract is subject to a performance guarantee of</w:t>
      </w:r>
      <w:r w:rsidRPr="004E3C05">
        <w:rPr>
          <w:rFonts w:ascii="Corbel" w:hAnsi="Corbel"/>
        </w:rPr>
        <w:t xml:space="preserve"> [</w:t>
      </w:r>
      <w:r w:rsidRPr="004E3C05">
        <w:rPr>
          <w:rFonts w:ascii="Corbel" w:hAnsi="Corbel"/>
          <w:i/>
          <w:highlight w:val="lightGray"/>
        </w:rPr>
        <w:t>complete</w:t>
      </w:r>
      <w:r w:rsidRPr="004E3C05">
        <w:rPr>
          <w:rFonts w:ascii="Corbel" w:hAnsi="Corbel"/>
          <w:highlight w:val="lightGray"/>
        </w:rPr>
        <w:t>] % of the price of the specific contract</w:t>
      </w:r>
      <w:r w:rsidRPr="004E3C05">
        <w:rPr>
          <w:rFonts w:ascii="Corbel" w:hAnsi="Corbel"/>
        </w:rPr>
        <w:t xml:space="preserve">]. </w:t>
      </w:r>
      <w:r w:rsidRPr="004E3C05">
        <w:rPr>
          <w:rFonts w:ascii="Corbel" w:hAnsi="Corbel"/>
          <w:highlight w:val="lightGray"/>
        </w:rPr>
        <w:t>The contractor (or leader in the case of a joint tender) must provide a performance guarantee in the form of a financial guarantee for EUR</w:t>
      </w:r>
      <w:r w:rsidRPr="004E3C05">
        <w:rPr>
          <w:rFonts w:ascii="Corbel" w:hAnsi="Corbel"/>
          <w:i/>
        </w:rPr>
        <w:t xml:space="preserve"> </w:t>
      </w:r>
      <w:r w:rsidRPr="004E3C05">
        <w:rPr>
          <w:rFonts w:ascii="Corbel" w:hAnsi="Corbel"/>
        </w:rPr>
        <w:t>[</w:t>
      </w:r>
      <w:r w:rsidRPr="004E3C05">
        <w:rPr>
          <w:rFonts w:ascii="Corbel" w:hAnsi="Corbel"/>
          <w:i/>
          <w:highlight w:val="lightGray"/>
        </w:rPr>
        <w:t>amount in figures and in words</w:t>
      </w:r>
      <w:r w:rsidRPr="004E3C05">
        <w:rPr>
          <w:rFonts w:ascii="Corbel" w:hAnsi="Corbel"/>
          <w:i/>
        </w:rPr>
        <w:t>]</w:t>
      </w:r>
      <w:r w:rsidRPr="004E3C05">
        <w:rPr>
          <w:rFonts w:ascii="Corbel" w:hAnsi="Corbel"/>
        </w:rPr>
        <w:t xml:space="preserve"> </w:t>
      </w:r>
      <w:r w:rsidRPr="004E3C05">
        <w:rPr>
          <w:rFonts w:ascii="Corbel" w:hAnsi="Corbel"/>
          <w:highlight w:val="lightGray"/>
        </w:rPr>
        <w:t>in accordance with the conditions laid down in Article II.21.5</w:t>
      </w:r>
      <w:r w:rsidRPr="004E3C05">
        <w:rPr>
          <w:rFonts w:ascii="Corbel" w:hAnsi="Corbel"/>
        </w:rPr>
        <w:t xml:space="preserve">. </w:t>
      </w:r>
      <w:r w:rsidRPr="004E3C05">
        <w:rPr>
          <w:rFonts w:ascii="Corbel" w:hAnsi="Corbel"/>
          <w:highlight w:val="lightGray"/>
        </w:rPr>
        <w:t>The guarantee must be released</w:t>
      </w:r>
      <w:r w:rsidRPr="004E3C05">
        <w:rPr>
          <w:rFonts w:ascii="Corbel" w:hAnsi="Corbel"/>
        </w:rPr>
        <w:t xml:space="preserve"> [</w:t>
      </w:r>
      <w:r w:rsidRPr="004E3C05">
        <w:rPr>
          <w:rFonts w:ascii="Corbel" w:hAnsi="Corbel"/>
          <w:highlight w:val="lightGray"/>
        </w:rPr>
        <w:t>30</w:t>
      </w:r>
      <w:r w:rsidRPr="004E3C05">
        <w:rPr>
          <w:rFonts w:ascii="Corbel" w:hAnsi="Corbel"/>
        </w:rPr>
        <w:t>] [</w:t>
      </w:r>
      <w:r w:rsidRPr="004E3C05">
        <w:rPr>
          <w:rFonts w:ascii="Corbel" w:hAnsi="Corbel"/>
          <w:highlight w:val="lightGray"/>
        </w:rPr>
        <w:t>60</w:t>
      </w:r>
      <w:r w:rsidRPr="004E3C05">
        <w:rPr>
          <w:rFonts w:ascii="Corbel" w:hAnsi="Corbel"/>
        </w:rPr>
        <w:t>] [</w:t>
      </w:r>
      <w:r w:rsidRPr="004E3C05">
        <w:rPr>
          <w:rFonts w:ascii="Corbel" w:hAnsi="Corbel"/>
          <w:highlight w:val="lightGray"/>
        </w:rPr>
        <w:t>90</w:t>
      </w:r>
      <w:r w:rsidRPr="004E3C05">
        <w:rPr>
          <w:rFonts w:ascii="Corbel" w:hAnsi="Corbel"/>
        </w:rPr>
        <w:t xml:space="preserve">] </w:t>
      </w:r>
      <w:r w:rsidRPr="004E3C05">
        <w:rPr>
          <w:rFonts w:ascii="Corbel" w:hAnsi="Corbel"/>
          <w:highlight w:val="lightGray"/>
        </w:rPr>
        <w:t>days after the final certificate of conformity of the supplies has been delivered</w:t>
      </w:r>
      <w:r w:rsidRPr="004E3C05">
        <w:rPr>
          <w:rFonts w:ascii="Corbel" w:hAnsi="Corbel"/>
        </w:rPr>
        <w:t>.]</w:t>
      </w:r>
    </w:p>
    <w:p w:rsidR="000E21A9" w:rsidRPr="004E3C05" w:rsidRDefault="000E21A9" w:rsidP="000E21A9">
      <w:pPr>
        <w:spacing w:before="240" w:after="120"/>
        <w:outlineLvl w:val="4"/>
        <w:rPr>
          <w:rFonts w:ascii="Corbel" w:hAnsi="Corbel"/>
          <w:b/>
          <w:bCs/>
          <w:iCs/>
          <w:smallCaps/>
          <w:szCs w:val="26"/>
          <w:u w:val="single"/>
        </w:rPr>
      </w:pPr>
      <w:r w:rsidRPr="004E3C05">
        <w:rPr>
          <w:rFonts w:ascii="Corbel" w:hAnsi="Corbel"/>
          <w:b/>
          <w:bCs/>
          <w:iCs/>
          <w:smallCaps/>
          <w:szCs w:val="26"/>
          <w:u w:val="single"/>
        </w:rPr>
        <w:t>Article 6 Retention money guarantee</w:t>
      </w:r>
    </w:p>
    <w:p w:rsidR="000E21A9" w:rsidRPr="004E3C05" w:rsidRDefault="000E21A9" w:rsidP="000E21A9">
      <w:pPr>
        <w:tabs>
          <w:tab w:val="left" w:pos="-480"/>
        </w:tabs>
        <w:suppressAutoHyphens/>
        <w:ind w:left="709" w:hanging="709"/>
        <w:rPr>
          <w:rFonts w:ascii="Corbel" w:hAnsi="Corbel"/>
        </w:rPr>
      </w:pPr>
      <w:r w:rsidRPr="004E3C05">
        <w:rPr>
          <w:rFonts w:ascii="Corbel" w:hAnsi="Corbel"/>
        </w:rPr>
        <w:t>[</w:t>
      </w:r>
      <w:r w:rsidRPr="004E3C05">
        <w:rPr>
          <w:rFonts w:ascii="Corbel" w:hAnsi="Corbel"/>
          <w:highlight w:val="lightGray"/>
        </w:rPr>
        <w:t>Retention money guarantee is not applicable to this specific contract</w:t>
      </w:r>
      <w:r w:rsidRPr="004E3C05">
        <w:rPr>
          <w:rFonts w:ascii="Corbel" w:hAnsi="Corbel"/>
        </w:rPr>
        <w:t>.]</w:t>
      </w:r>
    </w:p>
    <w:p w:rsidR="000E21A9" w:rsidRPr="004E3C05" w:rsidRDefault="000E21A9" w:rsidP="000E21A9">
      <w:pPr>
        <w:pStyle w:val="StyleJustified"/>
        <w:rPr>
          <w:rFonts w:ascii="Corbel" w:hAnsi="Corbel"/>
        </w:rPr>
      </w:pPr>
      <w:r w:rsidRPr="004E3C05">
        <w:rPr>
          <w:rFonts w:ascii="Corbel" w:hAnsi="Corbel"/>
        </w:rPr>
        <w:t>[</w:t>
      </w:r>
      <w:r w:rsidRPr="004E3C05">
        <w:rPr>
          <w:rFonts w:ascii="Corbel" w:hAnsi="Corbel"/>
          <w:highlight w:val="lightGray"/>
        </w:rPr>
        <w:t xml:space="preserve">This specific contract is subject to a retention money guarantee of </w:t>
      </w:r>
      <w:r w:rsidRPr="004E3C05">
        <w:rPr>
          <w:rFonts w:ascii="Corbel" w:hAnsi="Corbel"/>
        </w:rPr>
        <w:t>[</w:t>
      </w:r>
      <w:r w:rsidRPr="004E3C05">
        <w:rPr>
          <w:rFonts w:ascii="Corbel" w:hAnsi="Corbel"/>
          <w:i/>
          <w:highlight w:val="lightGray"/>
        </w:rPr>
        <w:t>complete</w:t>
      </w:r>
      <w:r w:rsidRPr="004E3C05">
        <w:rPr>
          <w:rFonts w:ascii="Corbel" w:hAnsi="Corbel"/>
        </w:rPr>
        <w:t>] </w:t>
      </w:r>
      <w:r w:rsidRPr="004E3C05">
        <w:rPr>
          <w:rFonts w:ascii="Corbel" w:hAnsi="Corbel"/>
          <w:highlight w:val="lightGray"/>
        </w:rPr>
        <w:t>% of the price of the contract</w:t>
      </w:r>
      <w:r w:rsidRPr="004E3C05">
        <w:rPr>
          <w:rFonts w:ascii="Corbel" w:hAnsi="Corbel"/>
        </w:rPr>
        <w:t xml:space="preserve">]. </w:t>
      </w:r>
    </w:p>
    <w:p w:rsidR="000E21A9" w:rsidRPr="004E3C05" w:rsidRDefault="000E21A9" w:rsidP="000E21A9">
      <w:pPr>
        <w:spacing w:after="120"/>
        <w:ind w:left="284"/>
        <w:rPr>
          <w:rFonts w:ascii="Corbel" w:hAnsi="Corbel"/>
          <w:b/>
          <w:i/>
          <w:color w:val="0070C0"/>
          <w:u w:val="single"/>
        </w:rPr>
      </w:pPr>
      <w:r w:rsidRPr="004E3C05">
        <w:rPr>
          <w:rFonts w:ascii="Corbel" w:hAnsi="Corbel"/>
          <w:b/>
          <w:i/>
          <w:color w:val="0070C0"/>
          <w:u w:val="single"/>
        </w:rPr>
        <w:t>[Option 1: Retention money guarantee by deduction]</w:t>
      </w:r>
    </w:p>
    <w:p w:rsidR="000E21A9" w:rsidRPr="004E3C05" w:rsidRDefault="000E21A9" w:rsidP="000E21A9">
      <w:pPr>
        <w:pStyle w:val="StyleJustified"/>
        <w:rPr>
          <w:rFonts w:ascii="Corbel" w:hAnsi="Corbel"/>
        </w:rPr>
      </w:pPr>
      <w:r w:rsidRPr="004E3C05">
        <w:rPr>
          <w:rFonts w:ascii="Corbel" w:hAnsi="Corbel"/>
        </w:rPr>
        <w:t>[</w:t>
      </w:r>
      <w:r w:rsidRPr="004E3C05">
        <w:rPr>
          <w:rFonts w:ascii="Corbel" w:hAnsi="Corbel"/>
          <w:highlight w:val="lightGray"/>
        </w:rPr>
        <w:t>The guarantee is constituted by deduction of this amount on payments. It will be withheld for up to</w:t>
      </w:r>
      <w:r w:rsidRPr="004E3C05">
        <w:rPr>
          <w:rFonts w:ascii="Corbel" w:hAnsi="Corbel"/>
        </w:rPr>
        <w:t xml:space="preserve"> [</w:t>
      </w:r>
      <w:r w:rsidRPr="004E3C05">
        <w:rPr>
          <w:rFonts w:ascii="Corbel" w:hAnsi="Corbel"/>
          <w:highlight w:val="lightGray"/>
        </w:rPr>
        <w:t>30</w:t>
      </w:r>
      <w:r w:rsidRPr="004E3C05">
        <w:rPr>
          <w:rFonts w:ascii="Corbel" w:hAnsi="Corbel"/>
        </w:rPr>
        <w:t>] [</w:t>
      </w:r>
      <w:r w:rsidRPr="004E3C05">
        <w:rPr>
          <w:rFonts w:ascii="Corbel" w:hAnsi="Corbel"/>
          <w:highlight w:val="lightGray"/>
        </w:rPr>
        <w:t>60</w:t>
      </w:r>
      <w:r w:rsidRPr="004E3C05">
        <w:rPr>
          <w:rFonts w:ascii="Corbel" w:hAnsi="Corbel"/>
        </w:rPr>
        <w:t>] [</w:t>
      </w:r>
      <w:r w:rsidRPr="004E3C05">
        <w:rPr>
          <w:rFonts w:ascii="Corbel" w:hAnsi="Corbel"/>
          <w:highlight w:val="lightGray"/>
        </w:rPr>
        <w:t>90</w:t>
      </w:r>
      <w:r w:rsidRPr="004E3C05">
        <w:rPr>
          <w:rFonts w:ascii="Corbel" w:hAnsi="Corbel"/>
        </w:rPr>
        <w:t>]</w:t>
      </w:r>
      <w:r w:rsidRPr="004E3C05">
        <w:rPr>
          <w:rFonts w:ascii="Corbel" w:hAnsi="Corbel"/>
          <w:vertAlign w:val="superscript"/>
        </w:rPr>
        <w:t xml:space="preserve"> </w:t>
      </w:r>
      <w:r w:rsidRPr="004E3C05">
        <w:rPr>
          <w:rFonts w:ascii="Corbel" w:hAnsi="Corbel"/>
          <w:highlight w:val="lightGray"/>
        </w:rPr>
        <w:t>days after the final certificate of conformity of the supplies has been delivered</w:t>
      </w:r>
      <w:r w:rsidRPr="004E3C05">
        <w:rPr>
          <w:rFonts w:ascii="Corbel" w:hAnsi="Corbel"/>
        </w:rPr>
        <w:t>.]</w:t>
      </w:r>
    </w:p>
    <w:p w:rsidR="000E21A9" w:rsidRPr="004E3C05" w:rsidRDefault="000E21A9" w:rsidP="000E21A9">
      <w:pPr>
        <w:spacing w:after="120"/>
        <w:ind w:left="284"/>
        <w:rPr>
          <w:rFonts w:ascii="Corbel" w:hAnsi="Corbel"/>
          <w:b/>
          <w:i/>
          <w:color w:val="0070C0"/>
          <w:u w:val="single"/>
        </w:rPr>
      </w:pPr>
      <w:r w:rsidRPr="004E3C05">
        <w:rPr>
          <w:rFonts w:ascii="Corbel" w:hAnsi="Corbel"/>
          <w:b/>
          <w:i/>
          <w:color w:val="0070C0"/>
          <w:u w:val="single"/>
        </w:rPr>
        <w:t>[Option 2: Retention money guarantee by financial guarantee]</w:t>
      </w:r>
    </w:p>
    <w:p w:rsidR="000E21A9" w:rsidRPr="004E3C05" w:rsidRDefault="000E21A9" w:rsidP="000E21A9">
      <w:pPr>
        <w:spacing w:after="120"/>
        <w:rPr>
          <w:rFonts w:ascii="Corbel" w:hAnsi="Corbel"/>
        </w:rPr>
      </w:pPr>
      <w:r w:rsidRPr="004E3C05">
        <w:rPr>
          <w:rFonts w:ascii="Corbel" w:hAnsi="Corbel"/>
        </w:rPr>
        <w:t>[</w:t>
      </w:r>
      <w:r w:rsidRPr="004E3C05">
        <w:rPr>
          <w:rFonts w:ascii="Corbel" w:hAnsi="Corbel"/>
          <w:highlight w:val="lightGray"/>
        </w:rPr>
        <w:t>The contractor (or leader in the case of a joint tender) must provide a retention money guarantee in the form of a financial guarantee for EUR</w:t>
      </w:r>
      <w:r w:rsidRPr="004E3C05">
        <w:rPr>
          <w:rFonts w:ascii="Corbel" w:hAnsi="Corbel"/>
          <w:i/>
        </w:rPr>
        <w:t xml:space="preserve"> </w:t>
      </w:r>
      <w:r w:rsidRPr="004E3C05">
        <w:rPr>
          <w:rFonts w:ascii="Corbel" w:hAnsi="Corbel"/>
        </w:rPr>
        <w:t>[</w:t>
      </w:r>
      <w:r w:rsidRPr="004E3C05">
        <w:rPr>
          <w:rFonts w:ascii="Corbel" w:hAnsi="Corbel"/>
          <w:i/>
          <w:highlight w:val="lightGray"/>
        </w:rPr>
        <w:t>amount in figures and in words</w:t>
      </w:r>
      <w:r w:rsidRPr="004E3C05">
        <w:rPr>
          <w:rFonts w:ascii="Corbel" w:hAnsi="Corbel"/>
        </w:rPr>
        <w:t xml:space="preserve">] </w:t>
      </w:r>
      <w:r w:rsidRPr="004E3C05">
        <w:rPr>
          <w:rFonts w:ascii="Corbel" w:hAnsi="Corbel"/>
          <w:highlight w:val="lightGray"/>
        </w:rPr>
        <w:t>in accordance with the conditions laid down in Article II.21.5. The guarantee must be released</w:t>
      </w:r>
      <w:r w:rsidRPr="004E3C05">
        <w:rPr>
          <w:rFonts w:ascii="Corbel" w:hAnsi="Corbel"/>
        </w:rPr>
        <w:t xml:space="preserve"> [</w:t>
      </w:r>
      <w:r w:rsidRPr="004E3C05">
        <w:rPr>
          <w:rFonts w:ascii="Corbel" w:hAnsi="Corbel"/>
          <w:highlight w:val="lightGray"/>
        </w:rPr>
        <w:t>30</w:t>
      </w:r>
      <w:r w:rsidRPr="004E3C05">
        <w:rPr>
          <w:rFonts w:ascii="Corbel" w:hAnsi="Corbel"/>
        </w:rPr>
        <w:t>] [</w:t>
      </w:r>
      <w:r w:rsidRPr="004E3C05">
        <w:rPr>
          <w:rFonts w:ascii="Corbel" w:hAnsi="Corbel"/>
          <w:highlight w:val="lightGray"/>
        </w:rPr>
        <w:t>60</w:t>
      </w:r>
      <w:r w:rsidRPr="004E3C05">
        <w:rPr>
          <w:rFonts w:ascii="Corbel" w:hAnsi="Corbel"/>
        </w:rPr>
        <w:t>] [</w:t>
      </w:r>
      <w:r w:rsidRPr="004E3C05">
        <w:rPr>
          <w:rFonts w:ascii="Corbel" w:hAnsi="Corbel"/>
          <w:highlight w:val="lightGray"/>
        </w:rPr>
        <w:t>90</w:t>
      </w:r>
      <w:r w:rsidRPr="004E3C05">
        <w:rPr>
          <w:rFonts w:ascii="Corbel" w:hAnsi="Corbel"/>
        </w:rPr>
        <w:t xml:space="preserve">] </w:t>
      </w:r>
      <w:r w:rsidRPr="004E3C05">
        <w:rPr>
          <w:rFonts w:ascii="Corbel" w:hAnsi="Corbel"/>
          <w:highlight w:val="lightGray"/>
        </w:rPr>
        <w:t>days after the final certificate of conformity of the supplies has been delivered</w:t>
      </w:r>
      <w:r w:rsidRPr="004E3C05">
        <w:rPr>
          <w:rFonts w:ascii="Corbel" w:hAnsi="Corbel"/>
        </w:rPr>
        <w:t>.]</w:t>
      </w:r>
    </w:p>
    <w:p w:rsidR="000E21A9" w:rsidRPr="004E3C05" w:rsidRDefault="000E21A9" w:rsidP="000E21A9">
      <w:pPr>
        <w:rPr>
          <w:rFonts w:ascii="Corbel" w:hAnsi="Corbel"/>
          <w:b/>
          <w:u w:val="single"/>
        </w:rPr>
      </w:pPr>
      <w:r w:rsidRPr="004E3C05">
        <w:rPr>
          <w:rFonts w:ascii="Corbel" w:hAnsi="Corbel"/>
          <w:b/>
          <w:u w:val="single"/>
        </w:rPr>
        <w:t>Annexes</w:t>
      </w:r>
    </w:p>
    <w:p w:rsidR="000E21A9" w:rsidRPr="004E3C05" w:rsidRDefault="000E21A9" w:rsidP="000E21A9">
      <w:pPr>
        <w:tabs>
          <w:tab w:val="left" w:pos="-480"/>
        </w:tabs>
        <w:suppressAutoHyphens/>
        <w:ind w:left="3119" w:hanging="3119"/>
        <w:rPr>
          <w:rFonts w:ascii="Corbel" w:hAnsi="Corbel"/>
          <w:i/>
        </w:rPr>
      </w:pPr>
      <w:r w:rsidRPr="004E3C05">
        <w:rPr>
          <w:rFonts w:ascii="Corbel" w:hAnsi="Corbel"/>
          <w:i/>
        </w:rPr>
        <w:t>Request for supply</w:t>
      </w:r>
    </w:p>
    <w:p w:rsidR="000E21A9" w:rsidRPr="004E3C05" w:rsidRDefault="000E21A9" w:rsidP="000E21A9">
      <w:pPr>
        <w:tabs>
          <w:tab w:val="left" w:pos="-480"/>
        </w:tabs>
        <w:suppressAutoHyphens/>
        <w:ind w:left="3119" w:hanging="3119"/>
        <w:rPr>
          <w:rFonts w:ascii="Corbel" w:hAnsi="Corbel"/>
        </w:rPr>
      </w:pPr>
      <w:r w:rsidRPr="004E3C05">
        <w:rPr>
          <w:rFonts w:ascii="Corbel" w:hAnsi="Corbel"/>
        </w:rPr>
        <w:t>Contractor’s specific tender of [</w:t>
      </w:r>
      <w:r w:rsidRPr="004E3C05">
        <w:rPr>
          <w:rFonts w:ascii="Corbel" w:hAnsi="Corbel"/>
          <w:i/>
          <w:highlight w:val="lightGray"/>
        </w:rPr>
        <w:t>insert date</w:t>
      </w:r>
      <w:r w:rsidRPr="004E3C05">
        <w:rPr>
          <w:rFonts w:ascii="Corbel" w:hAnsi="Corbel"/>
        </w:rPr>
        <w:t>]</w:t>
      </w:r>
    </w:p>
    <w:p w:rsidR="000E21A9" w:rsidRPr="004E3C05" w:rsidRDefault="000E21A9" w:rsidP="000E21A9">
      <w:pPr>
        <w:rPr>
          <w:rFonts w:ascii="Corbel" w:hAnsi="Corbel"/>
          <w:b/>
          <w:u w:val="single"/>
        </w:rPr>
      </w:pPr>
      <w:r w:rsidRPr="004E3C05">
        <w:rPr>
          <w:rFonts w:ascii="Corbel" w:hAnsi="Corbel"/>
          <w:b/>
          <w:u w:val="single"/>
        </w:rPr>
        <w:t>Signatures</w:t>
      </w:r>
    </w:p>
    <w:tbl>
      <w:tblPr>
        <w:tblW w:w="0" w:type="auto"/>
        <w:tblLayout w:type="fixed"/>
        <w:tblLook w:val="0000" w:firstRow="0" w:lastRow="0" w:firstColumn="0" w:lastColumn="0" w:noHBand="0" w:noVBand="0"/>
      </w:tblPr>
      <w:tblGrid>
        <w:gridCol w:w="4644"/>
        <w:gridCol w:w="4253"/>
      </w:tblGrid>
      <w:tr w:rsidR="000E21A9" w:rsidRPr="004E3C05" w:rsidTr="00B72220">
        <w:tc>
          <w:tcPr>
            <w:tcW w:w="4644" w:type="dxa"/>
          </w:tcPr>
          <w:p w:rsidR="000E21A9" w:rsidRPr="004E3C05" w:rsidRDefault="000E21A9" w:rsidP="00B72220">
            <w:pPr>
              <w:pStyle w:val="StyleJustified"/>
              <w:rPr>
                <w:rFonts w:ascii="Corbel" w:hAnsi="Corbel"/>
              </w:rPr>
            </w:pPr>
            <w:r w:rsidRPr="004E3C05">
              <w:rPr>
                <w:rFonts w:ascii="Corbel" w:hAnsi="Corbel"/>
              </w:rPr>
              <w:lastRenderedPageBreak/>
              <w:t>For the contractor,</w:t>
            </w:r>
          </w:p>
          <w:p w:rsidR="000E21A9" w:rsidRPr="004E3C05" w:rsidRDefault="000E21A9" w:rsidP="00B72220">
            <w:pPr>
              <w:pStyle w:val="StyleJustified"/>
              <w:rPr>
                <w:rFonts w:ascii="Corbel" w:hAnsi="Corbel"/>
              </w:rPr>
            </w:pPr>
            <w:r w:rsidRPr="004E3C05">
              <w:rPr>
                <w:rFonts w:ascii="Corbel" w:hAnsi="Corbel"/>
              </w:rPr>
              <w:t>[</w:t>
            </w:r>
            <w:r w:rsidRPr="004E3C05">
              <w:rPr>
                <w:rFonts w:ascii="Corbel" w:hAnsi="Corbel"/>
                <w:highlight w:val="lightGray"/>
              </w:rPr>
              <w:t>Company name/forename/surname/function</w:t>
            </w:r>
            <w:r w:rsidRPr="004E3C05">
              <w:rPr>
                <w:rFonts w:ascii="Corbel" w:hAnsi="Corbel"/>
              </w:rPr>
              <w:t>]</w:t>
            </w:r>
          </w:p>
          <w:p w:rsidR="000E21A9" w:rsidRPr="004E3C05" w:rsidRDefault="000E21A9" w:rsidP="00B72220">
            <w:pPr>
              <w:pStyle w:val="StyleJustified"/>
              <w:rPr>
                <w:rFonts w:ascii="Corbel" w:hAnsi="Corbel"/>
              </w:rPr>
            </w:pPr>
          </w:p>
          <w:p w:rsidR="000E21A9" w:rsidRPr="004E3C05" w:rsidRDefault="000E21A9" w:rsidP="00B72220">
            <w:pPr>
              <w:pStyle w:val="StyleJustified"/>
              <w:rPr>
                <w:rFonts w:ascii="Corbel" w:hAnsi="Corbel"/>
              </w:rPr>
            </w:pPr>
            <w:r w:rsidRPr="004E3C05">
              <w:rPr>
                <w:rFonts w:ascii="Corbel" w:hAnsi="Corbel"/>
              </w:rPr>
              <w:t xml:space="preserve">signature: </w:t>
            </w:r>
          </w:p>
        </w:tc>
        <w:tc>
          <w:tcPr>
            <w:tcW w:w="4253" w:type="dxa"/>
          </w:tcPr>
          <w:p w:rsidR="000E21A9" w:rsidRPr="004E3C05" w:rsidRDefault="000E21A9" w:rsidP="00B72220">
            <w:pPr>
              <w:pStyle w:val="StyleJustified"/>
              <w:rPr>
                <w:rFonts w:ascii="Corbel" w:hAnsi="Corbel"/>
              </w:rPr>
            </w:pPr>
            <w:r w:rsidRPr="004E3C05">
              <w:rPr>
                <w:rFonts w:ascii="Corbel" w:hAnsi="Corbel"/>
              </w:rPr>
              <w:t>For the contracting authority,</w:t>
            </w:r>
          </w:p>
          <w:p w:rsidR="000E21A9" w:rsidRPr="004E3C05" w:rsidRDefault="000E21A9" w:rsidP="00B72220">
            <w:pPr>
              <w:pStyle w:val="StyleJustified"/>
              <w:rPr>
                <w:rFonts w:ascii="Corbel" w:hAnsi="Corbel"/>
                <w:b/>
              </w:rPr>
            </w:pPr>
            <w:r w:rsidRPr="004E3C05">
              <w:rPr>
                <w:rFonts w:ascii="Corbel" w:hAnsi="Corbel"/>
              </w:rPr>
              <w:t>[</w:t>
            </w:r>
            <w:r w:rsidRPr="004E3C05">
              <w:rPr>
                <w:rFonts w:ascii="Corbel" w:hAnsi="Corbel"/>
                <w:highlight w:val="lightGray"/>
              </w:rPr>
              <w:t>forename/surname/function</w:t>
            </w:r>
            <w:r w:rsidRPr="004E3C05">
              <w:rPr>
                <w:rFonts w:ascii="Corbel" w:hAnsi="Corbel"/>
              </w:rPr>
              <w:t>]</w:t>
            </w:r>
          </w:p>
          <w:p w:rsidR="000E21A9" w:rsidRPr="004E3C05" w:rsidRDefault="000E21A9" w:rsidP="00B72220">
            <w:pPr>
              <w:tabs>
                <w:tab w:val="left" w:pos="0"/>
                <w:tab w:val="left" w:pos="510"/>
                <w:tab w:val="left" w:pos="10977"/>
              </w:tabs>
              <w:rPr>
                <w:rFonts w:ascii="Corbel" w:hAnsi="Corbel"/>
                <w:i/>
              </w:rPr>
            </w:pPr>
          </w:p>
          <w:p w:rsidR="000E21A9" w:rsidRPr="004E3C05" w:rsidRDefault="000E21A9" w:rsidP="00B72220">
            <w:pPr>
              <w:pStyle w:val="StyleJustified"/>
              <w:rPr>
                <w:rFonts w:ascii="Corbel" w:hAnsi="Corbel"/>
              </w:rPr>
            </w:pPr>
            <w:r w:rsidRPr="004E3C05">
              <w:rPr>
                <w:rFonts w:ascii="Corbel" w:hAnsi="Corbel"/>
              </w:rPr>
              <w:t>signature:</w:t>
            </w:r>
          </w:p>
        </w:tc>
      </w:tr>
      <w:tr w:rsidR="000E21A9" w:rsidRPr="004E3C05" w:rsidTr="00B72220">
        <w:tc>
          <w:tcPr>
            <w:tcW w:w="4644" w:type="dxa"/>
          </w:tcPr>
          <w:p w:rsidR="000E21A9" w:rsidRPr="004E3C05" w:rsidRDefault="000E21A9" w:rsidP="00B72220">
            <w:pPr>
              <w:pStyle w:val="StyleJustified"/>
              <w:rPr>
                <w:rFonts w:ascii="Corbel" w:hAnsi="Corbel"/>
              </w:rPr>
            </w:pPr>
            <w:r w:rsidRPr="004E3C05">
              <w:rPr>
                <w:rFonts w:ascii="Corbel" w:hAnsi="Corbel"/>
              </w:rPr>
              <w:t>Done at [</w:t>
            </w:r>
            <w:r w:rsidRPr="004E3C05">
              <w:rPr>
                <w:rFonts w:ascii="Corbel" w:hAnsi="Corbel"/>
                <w:i/>
                <w:highlight w:val="lightGray"/>
              </w:rPr>
              <w:t>place</w:t>
            </w:r>
            <w:r w:rsidRPr="004E3C05">
              <w:rPr>
                <w:rFonts w:ascii="Corbel" w:hAnsi="Corbel"/>
              </w:rPr>
              <w:t>], [</w:t>
            </w:r>
            <w:r w:rsidRPr="004E3C05">
              <w:rPr>
                <w:rFonts w:ascii="Corbel" w:hAnsi="Corbel"/>
                <w:i/>
                <w:highlight w:val="lightGray"/>
              </w:rPr>
              <w:t>date</w:t>
            </w:r>
            <w:r w:rsidRPr="004E3C05">
              <w:rPr>
                <w:rFonts w:ascii="Corbel" w:hAnsi="Corbel"/>
              </w:rPr>
              <w:t>]</w:t>
            </w:r>
          </w:p>
        </w:tc>
        <w:tc>
          <w:tcPr>
            <w:tcW w:w="4253" w:type="dxa"/>
          </w:tcPr>
          <w:p w:rsidR="000E21A9" w:rsidRPr="004E3C05" w:rsidRDefault="000E21A9" w:rsidP="00B72220">
            <w:pPr>
              <w:pStyle w:val="StyleJustified"/>
              <w:rPr>
                <w:rFonts w:ascii="Corbel" w:hAnsi="Corbel"/>
              </w:rPr>
            </w:pPr>
            <w:r w:rsidRPr="004E3C05">
              <w:rPr>
                <w:rFonts w:ascii="Corbel" w:hAnsi="Corbel"/>
              </w:rPr>
              <w:t>Done at [</w:t>
            </w:r>
            <w:r w:rsidRPr="004E3C05">
              <w:rPr>
                <w:rFonts w:ascii="Corbel" w:hAnsi="Corbel"/>
                <w:i/>
                <w:highlight w:val="lightGray"/>
              </w:rPr>
              <w:t>place</w:t>
            </w:r>
            <w:r w:rsidRPr="004E3C05">
              <w:rPr>
                <w:rFonts w:ascii="Corbel" w:hAnsi="Corbel"/>
              </w:rPr>
              <w:t>], [</w:t>
            </w:r>
            <w:r w:rsidRPr="004E3C05">
              <w:rPr>
                <w:rFonts w:ascii="Corbel" w:hAnsi="Corbel"/>
                <w:i/>
                <w:highlight w:val="lightGray"/>
              </w:rPr>
              <w:t>date</w:t>
            </w:r>
            <w:r w:rsidRPr="004E3C05">
              <w:rPr>
                <w:rFonts w:ascii="Corbel" w:hAnsi="Corbel"/>
              </w:rPr>
              <w:t>]</w:t>
            </w:r>
          </w:p>
        </w:tc>
      </w:tr>
    </w:tbl>
    <w:p w:rsidR="000E21A9" w:rsidRPr="004E3C05" w:rsidRDefault="000E21A9" w:rsidP="000E21A9">
      <w:pPr>
        <w:tabs>
          <w:tab w:val="left" w:pos="-480"/>
        </w:tabs>
        <w:suppressAutoHyphens/>
        <w:ind w:left="3119" w:hanging="3119"/>
        <w:rPr>
          <w:rFonts w:ascii="Corbel" w:hAnsi="Corbel"/>
        </w:rPr>
      </w:pPr>
      <w:r w:rsidRPr="004E3C05">
        <w:rPr>
          <w:rFonts w:ascii="Corbel" w:hAnsi="Corbel"/>
        </w:rPr>
        <w:t>In duplicate in English.</w:t>
      </w:r>
    </w:p>
    <w:p w:rsidR="0089680F" w:rsidRPr="004E3C05" w:rsidRDefault="00D2734B">
      <w:pPr>
        <w:rPr>
          <w:rFonts w:ascii="Corbel" w:hAnsi="Corbel"/>
        </w:rPr>
      </w:pPr>
    </w:p>
    <w:sectPr w:rsidR="0089680F" w:rsidRPr="004E3C0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C05" w:rsidRDefault="004E3C05" w:rsidP="004E3C05">
      <w:pPr>
        <w:spacing w:before="0" w:after="0"/>
      </w:pPr>
      <w:r>
        <w:separator/>
      </w:r>
    </w:p>
  </w:endnote>
  <w:endnote w:type="continuationSeparator" w:id="0">
    <w:p w:rsidR="004E3C05" w:rsidRDefault="004E3C05" w:rsidP="004E3C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1279145"/>
      <w:docPartObj>
        <w:docPartGallery w:val="Page Numbers (Bottom of Page)"/>
        <w:docPartUnique/>
      </w:docPartObj>
    </w:sdtPr>
    <w:sdtEndPr>
      <w:rPr>
        <w:noProof/>
      </w:rPr>
    </w:sdtEndPr>
    <w:sdtContent>
      <w:p w:rsidR="004E3C05" w:rsidRDefault="004E3C05">
        <w:pPr>
          <w:pStyle w:val="Footer"/>
          <w:jc w:val="center"/>
        </w:pPr>
      </w:p>
      <w:p w:rsidR="004E3C05" w:rsidRDefault="004E3C05">
        <w:pPr>
          <w:pStyle w:val="Footer"/>
          <w:jc w:val="center"/>
        </w:pPr>
        <w:r>
          <w:fldChar w:fldCharType="begin"/>
        </w:r>
        <w:r>
          <w:instrText xml:space="preserve"> PAGE   \* MERGEFORMAT </w:instrText>
        </w:r>
        <w:r>
          <w:fldChar w:fldCharType="separate"/>
        </w:r>
        <w:r w:rsidR="00D2734B">
          <w:rPr>
            <w:noProof/>
          </w:rPr>
          <w:t>5</w:t>
        </w:r>
        <w:r>
          <w:rPr>
            <w:noProof/>
          </w:rPr>
          <w:fldChar w:fldCharType="end"/>
        </w:r>
      </w:p>
    </w:sdtContent>
  </w:sdt>
  <w:p w:rsidR="004E3C05" w:rsidRDefault="004E3C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C05" w:rsidRDefault="004E3C05" w:rsidP="004E3C05">
      <w:pPr>
        <w:spacing w:before="0" w:after="0"/>
      </w:pPr>
      <w:r>
        <w:separator/>
      </w:r>
    </w:p>
  </w:footnote>
  <w:footnote w:type="continuationSeparator" w:id="0">
    <w:p w:rsidR="004E3C05" w:rsidRDefault="004E3C05" w:rsidP="004E3C0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C05" w:rsidRPr="004E3C05" w:rsidRDefault="004E3C05">
    <w:pPr>
      <w:pStyle w:val="Header"/>
      <w:rPr>
        <w:rFonts w:ascii="Corbel" w:hAnsi="Corbel"/>
        <w:i/>
        <w:sz w:val="20"/>
      </w:rPr>
    </w:pPr>
    <w:r w:rsidRPr="004E3C05">
      <w:rPr>
        <w:rFonts w:ascii="Corbel" w:hAnsi="Corbel"/>
        <w:i/>
        <w:sz w:val="20"/>
      </w:rPr>
      <w:t>Specific contract No [xx] under Framework contract LISA/2017/OP/02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1A9"/>
    <w:rsid w:val="000E21A9"/>
    <w:rsid w:val="001C2845"/>
    <w:rsid w:val="004E3C05"/>
    <w:rsid w:val="006365E1"/>
    <w:rsid w:val="006C604F"/>
    <w:rsid w:val="009828F6"/>
    <w:rsid w:val="00D273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2AF068-7F3D-4AB5-BEF4-238E28662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1A9"/>
    <w:pPr>
      <w:spacing w:before="100" w:beforeAutospacing="1" w:after="100" w:afterAutospacing="1" w:line="240" w:lineRule="auto"/>
      <w:jc w:val="both"/>
    </w:pPr>
    <w:rPr>
      <w:rFonts w:ascii="Times New Roman" w:eastAsia="Times New Roman" w:hAnsi="Times New Roman" w:cs="Times New Roman"/>
      <w:sz w:val="24"/>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0E21A9"/>
    <w:pPr>
      <w:spacing w:before="240" w:after="240"/>
      <w:jc w:val="center"/>
      <w:outlineLvl w:val="0"/>
    </w:pPr>
    <w:rPr>
      <w:rFonts w:ascii="Times New Roman Bold" w:hAnsi="Times New Roman Bold"/>
      <w:b/>
      <w:bCs/>
      <w:smallCaps/>
      <w:kern w:val="28"/>
      <w:sz w:val="28"/>
      <w:szCs w:val="32"/>
      <w:u w:val="single"/>
    </w:rPr>
  </w:style>
  <w:style w:type="character" w:customStyle="1" w:styleId="TitleChar">
    <w:name w:val="Title Char"/>
    <w:basedOn w:val="DefaultParagraphFont"/>
    <w:link w:val="Title"/>
    <w:rsid w:val="000E21A9"/>
    <w:rPr>
      <w:rFonts w:ascii="Times New Roman Bold" w:eastAsia="Times New Roman" w:hAnsi="Times New Roman Bold" w:cs="Times New Roman"/>
      <w:b/>
      <w:bCs/>
      <w:smallCaps/>
      <w:kern w:val="28"/>
      <w:sz w:val="28"/>
      <w:szCs w:val="32"/>
      <w:u w:val="single"/>
      <w:lang w:eastAsia="ko-KR"/>
    </w:rPr>
  </w:style>
  <w:style w:type="paragraph" w:customStyle="1" w:styleId="StyleJustified">
    <w:name w:val="Style Justified"/>
    <w:basedOn w:val="Normal"/>
    <w:qFormat/>
    <w:rsid w:val="000E21A9"/>
  </w:style>
  <w:style w:type="paragraph" w:styleId="Header">
    <w:name w:val="header"/>
    <w:basedOn w:val="Normal"/>
    <w:link w:val="HeaderChar"/>
    <w:uiPriority w:val="99"/>
    <w:unhideWhenUsed/>
    <w:rsid w:val="004E3C05"/>
    <w:pPr>
      <w:tabs>
        <w:tab w:val="center" w:pos="4513"/>
        <w:tab w:val="right" w:pos="9026"/>
      </w:tabs>
      <w:spacing w:before="0" w:after="0"/>
    </w:pPr>
  </w:style>
  <w:style w:type="character" w:customStyle="1" w:styleId="HeaderChar">
    <w:name w:val="Header Char"/>
    <w:basedOn w:val="DefaultParagraphFont"/>
    <w:link w:val="Header"/>
    <w:uiPriority w:val="99"/>
    <w:rsid w:val="004E3C05"/>
    <w:rPr>
      <w:rFonts w:ascii="Times New Roman" w:eastAsia="Times New Roman" w:hAnsi="Times New Roman" w:cs="Times New Roman"/>
      <w:sz w:val="24"/>
      <w:szCs w:val="20"/>
      <w:lang w:eastAsia="ko-KR"/>
    </w:rPr>
  </w:style>
  <w:style w:type="paragraph" w:styleId="Footer">
    <w:name w:val="footer"/>
    <w:basedOn w:val="Normal"/>
    <w:link w:val="FooterChar"/>
    <w:uiPriority w:val="99"/>
    <w:unhideWhenUsed/>
    <w:rsid w:val="004E3C05"/>
    <w:pPr>
      <w:tabs>
        <w:tab w:val="center" w:pos="4513"/>
        <w:tab w:val="right" w:pos="9026"/>
      </w:tabs>
      <w:spacing w:before="0" w:after="0"/>
    </w:pPr>
  </w:style>
  <w:style w:type="character" w:customStyle="1" w:styleId="FooterChar">
    <w:name w:val="Footer Char"/>
    <w:basedOn w:val="DefaultParagraphFont"/>
    <w:link w:val="Footer"/>
    <w:uiPriority w:val="99"/>
    <w:rsid w:val="004E3C05"/>
    <w:rPr>
      <w:rFonts w:ascii="Times New Roman" w:eastAsia="Times New Roman" w:hAnsi="Times New Roman" w:cs="Times New Roman"/>
      <w:sz w:val="24"/>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914</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EULISA</Company>
  <LinksUpToDate>false</LinksUpToDate>
  <CharactersWithSpaces>6118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VYSNIAUSKAS Julius (eu-LISA)</dc:creator>
  <cp:keywords/>
  <dc:description/>
  <cp:lastModifiedBy>VYSNIAUSKAS Julius (eu-LISA)</cp:lastModifiedBy>
  <cp:revision>4</cp:revision>
  <dcterms:created xsi:type="dcterms:W3CDTF">2017-06-30T08:44:00Z</dcterms:created>
  <dcterms:modified xsi:type="dcterms:W3CDTF">2017-06-30T09:17:00Z</dcterms:modified>
</cp:coreProperties>
</file>